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A54" w:rsidRPr="002A7800" w:rsidRDefault="00AA4A54" w:rsidP="00AA4A54">
      <w:pPr>
        <w:jc w:val="center"/>
        <w:rPr>
          <w:rFonts w:cs="Simplified Arabic"/>
          <w:b/>
          <w:bCs/>
          <w:i/>
          <w:iCs/>
          <w:sz w:val="40"/>
          <w:szCs w:val="40"/>
          <w:u w:val="single"/>
          <w:lang w:bidi="ar-DZ"/>
        </w:rPr>
      </w:pPr>
      <w:r w:rsidRPr="002A7800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t>قـائـمة الـجداول</w:t>
      </w:r>
    </w:p>
    <w:p w:rsidR="00AA4A54" w:rsidRDefault="00AA4A54" w:rsidP="00AA4A54">
      <w:pPr>
        <w:rPr>
          <w:rFonts w:cs="Simplified Arabic"/>
          <w:sz w:val="36"/>
          <w:szCs w:val="36"/>
          <w:lang w:bidi="ar-DZ"/>
        </w:rPr>
      </w:pPr>
    </w:p>
    <w:tbl>
      <w:tblPr>
        <w:tblStyle w:val="Grilledutableau"/>
        <w:tblW w:w="0" w:type="auto"/>
        <w:tblLook w:val="04A0"/>
      </w:tblPr>
      <w:tblGrid>
        <w:gridCol w:w="959"/>
        <w:gridCol w:w="6662"/>
        <w:gridCol w:w="1235"/>
      </w:tblGrid>
      <w:tr w:rsidR="00AA4A54" w:rsidTr="002A7800">
        <w:trPr>
          <w:trHeight w:val="523"/>
        </w:trPr>
        <w:tc>
          <w:tcPr>
            <w:tcW w:w="959" w:type="dxa"/>
          </w:tcPr>
          <w:p w:rsidR="00AA4A54" w:rsidRPr="002A7800" w:rsidRDefault="002A7800" w:rsidP="002A7800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الصفحة</w:t>
            </w:r>
          </w:p>
        </w:tc>
        <w:tc>
          <w:tcPr>
            <w:tcW w:w="6662" w:type="dxa"/>
          </w:tcPr>
          <w:p w:rsidR="00AA4A54" w:rsidRPr="002A7800" w:rsidRDefault="00AA4A54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عن</w:t>
            </w:r>
            <w:r w:rsid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ــ</w:t>
            </w: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وان الج</w:t>
            </w:r>
            <w:r w:rsid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ــ</w:t>
            </w: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دول</w:t>
            </w:r>
          </w:p>
        </w:tc>
        <w:tc>
          <w:tcPr>
            <w:tcW w:w="1235" w:type="dxa"/>
          </w:tcPr>
          <w:p w:rsidR="00AA4A54" w:rsidRPr="002A7800" w:rsidRDefault="00AA4A54" w:rsidP="00AA4A54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رقم الجدول</w:t>
            </w:r>
          </w:p>
        </w:tc>
      </w:tr>
      <w:tr w:rsidR="00AA4A54" w:rsidTr="002A7800">
        <w:tc>
          <w:tcPr>
            <w:tcW w:w="959" w:type="dxa"/>
          </w:tcPr>
          <w:p w:rsidR="00AA4A54" w:rsidRPr="002A7800" w:rsidRDefault="00FC05E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  <w:tc>
          <w:tcPr>
            <w:tcW w:w="6662" w:type="dxa"/>
          </w:tcPr>
          <w:p w:rsidR="00AA4A54" w:rsidRPr="00534B52" w:rsidRDefault="00FC05E0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534B52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مستويات الجودة </w:t>
            </w:r>
          </w:p>
        </w:tc>
        <w:tc>
          <w:tcPr>
            <w:tcW w:w="1235" w:type="dxa"/>
          </w:tcPr>
          <w:p w:rsidR="00AA4A54" w:rsidRPr="002A7800" w:rsidRDefault="00FC05E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1-1</w:t>
            </w:r>
          </w:p>
        </w:tc>
      </w:tr>
      <w:tr w:rsidR="00AA4A54" w:rsidTr="002A7800">
        <w:tc>
          <w:tcPr>
            <w:tcW w:w="959" w:type="dxa"/>
          </w:tcPr>
          <w:p w:rsidR="00AA4A54" w:rsidRPr="002A7800" w:rsidRDefault="008E284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22</w:t>
            </w:r>
          </w:p>
        </w:tc>
        <w:tc>
          <w:tcPr>
            <w:tcW w:w="6662" w:type="dxa"/>
          </w:tcPr>
          <w:p w:rsidR="00AA4A54" w:rsidRPr="00534B52" w:rsidRDefault="008E2848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534B52">
              <w:rPr>
                <w:rFonts w:cs="Simplified Arabic" w:hint="cs"/>
                <w:sz w:val="28"/>
                <w:szCs w:val="28"/>
                <w:rtl/>
                <w:lang w:bidi="ar-DZ"/>
              </w:rPr>
              <w:t>دور ضمان الجودة</w:t>
            </w:r>
          </w:p>
        </w:tc>
        <w:tc>
          <w:tcPr>
            <w:tcW w:w="1235" w:type="dxa"/>
          </w:tcPr>
          <w:p w:rsidR="00AA4A54" w:rsidRPr="002A7800" w:rsidRDefault="008E284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1-2</w:t>
            </w:r>
          </w:p>
        </w:tc>
      </w:tr>
      <w:tr w:rsidR="00AA4A54" w:rsidTr="002A7800">
        <w:tc>
          <w:tcPr>
            <w:tcW w:w="959" w:type="dxa"/>
          </w:tcPr>
          <w:p w:rsidR="00AA4A54" w:rsidRPr="002A7800" w:rsidRDefault="00BF473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44</w:t>
            </w:r>
          </w:p>
        </w:tc>
        <w:tc>
          <w:tcPr>
            <w:tcW w:w="6662" w:type="dxa"/>
          </w:tcPr>
          <w:p w:rsidR="00AA4A54" w:rsidRPr="00534B52" w:rsidRDefault="00BF4730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534B52">
              <w:rPr>
                <w:rFonts w:cs="Simplified Arabic" w:hint="cs"/>
                <w:sz w:val="28"/>
                <w:szCs w:val="28"/>
                <w:rtl/>
                <w:lang w:bidi="ar-DZ"/>
              </w:rPr>
              <w:t>المؤسسات الحاصلة على الجائزة للجودة</w:t>
            </w:r>
          </w:p>
        </w:tc>
        <w:tc>
          <w:tcPr>
            <w:tcW w:w="1235" w:type="dxa"/>
          </w:tcPr>
          <w:p w:rsidR="00AA4A54" w:rsidRPr="002A7800" w:rsidRDefault="00BF473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1-3</w:t>
            </w:r>
          </w:p>
        </w:tc>
      </w:tr>
      <w:tr w:rsidR="00AA4A54" w:rsidTr="002A7800">
        <w:tc>
          <w:tcPr>
            <w:tcW w:w="959" w:type="dxa"/>
          </w:tcPr>
          <w:p w:rsidR="00AA4A54" w:rsidRPr="002A7800" w:rsidRDefault="00534B5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69</w:t>
            </w:r>
          </w:p>
        </w:tc>
        <w:tc>
          <w:tcPr>
            <w:tcW w:w="6662" w:type="dxa"/>
          </w:tcPr>
          <w:p w:rsidR="00AA4A54" w:rsidRPr="00534B52" w:rsidRDefault="00534B52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534B52">
              <w:rPr>
                <w:rFonts w:cs="Simplified Arabic" w:hint="cs"/>
                <w:sz w:val="28"/>
                <w:szCs w:val="28"/>
                <w:rtl/>
                <w:lang w:bidi="ar-DZ"/>
              </w:rPr>
              <w:t>عدد عيوب التلحيم في قطع الغيار حسب درجة حرارة الآلة</w:t>
            </w:r>
          </w:p>
        </w:tc>
        <w:tc>
          <w:tcPr>
            <w:tcW w:w="1235" w:type="dxa"/>
          </w:tcPr>
          <w:p w:rsidR="00AA4A54" w:rsidRPr="002A7800" w:rsidRDefault="00534B5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1-4</w:t>
            </w:r>
          </w:p>
        </w:tc>
      </w:tr>
      <w:tr w:rsidR="00AA4A54" w:rsidTr="002A7800">
        <w:tc>
          <w:tcPr>
            <w:tcW w:w="959" w:type="dxa"/>
          </w:tcPr>
          <w:p w:rsidR="00AA4A54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106</w:t>
            </w:r>
          </w:p>
        </w:tc>
        <w:tc>
          <w:tcPr>
            <w:tcW w:w="6662" w:type="dxa"/>
          </w:tcPr>
          <w:p w:rsidR="00AA4A54" w:rsidRDefault="006F0FF2" w:rsidP="00AA4A54">
            <w:pPr>
              <w:jc w:val="right"/>
              <w:rPr>
                <w:rFonts w:cs="Simplified Arabic"/>
                <w:sz w:val="36"/>
                <w:szCs w:val="36"/>
                <w:lang w:bidi="ar-DZ"/>
              </w:rPr>
            </w:pPr>
            <w:r w:rsidRPr="002A7800">
              <w:rPr>
                <w:rFonts w:cs="Simplified Arabic" w:hint="cs"/>
                <w:sz w:val="28"/>
                <w:szCs w:val="28"/>
                <w:rtl/>
                <w:lang w:bidi="ar-DZ"/>
              </w:rPr>
              <w:t>نسبة الجودة و العيوب بالنسبة لقيمة السيجما</w:t>
            </w:r>
          </w:p>
        </w:tc>
        <w:tc>
          <w:tcPr>
            <w:tcW w:w="1235" w:type="dxa"/>
          </w:tcPr>
          <w:p w:rsidR="00AA4A54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</w:t>
            </w:r>
          </w:p>
        </w:tc>
      </w:tr>
      <w:tr w:rsidR="00AA4A54" w:rsidTr="002A7800">
        <w:tc>
          <w:tcPr>
            <w:tcW w:w="959" w:type="dxa"/>
          </w:tcPr>
          <w:p w:rsidR="00AA4A54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111</w:t>
            </w:r>
          </w:p>
        </w:tc>
        <w:tc>
          <w:tcPr>
            <w:tcW w:w="6662" w:type="dxa"/>
          </w:tcPr>
          <w:p w:rsidR="00AA4A54" w:rsidRDefault="006F0FF2" w:rsidP="00AA4A54">
            <w:pPr>
              <w:jc w:val="right"/>
              <w:rPr>
                <w:rFonts w:cs="Simplified Arabic"/>
                <w:sz w:val="36"/>
                <w:szCs w:val="36"/>
                <w:lang w:bidi="ar-DZ"/>
              </w:rPr>
            </w:pPr>
            <w:r w:rsidRPr="006F0FF2">
              <w:rPr>
                <w:rFonts w:cs="Simplified Arabic" w:hint="cs"/>
                <w:sz w:val="28"/>
                <w:szCs w:val="28"/>
                <w:rtl/>
                <w:lang w:bidi="ar-DZ"/>
              </w:rPr>
              <w:t>إختلاف قيمة المساحة الإحتمالية على حسب عدد الإنحرافات المعيارية</w:t>
            </w:r>
          </w:p>
        </w:tc>
        <w:tc>
          <w:tcPr>
            <w:tcW w:w="1235" w:type="dxa"/>
          </w:tcPr>
          <w:p w:rsidR="00AA4A54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2-2</w:t>
            </w:r>
          </w:p>
        </w:tc>
      </w:tr>
      <w:tr w:rsidR="006F0FF2" w:rsidTr="002A7800">
        <w:tc>
          <w:tcPr>
            <w:tcW w:w="959" w:type="dxa"/>
          </w:tcPr>
          <w:p w:rsidR="006F0FF2" w:rsidRPr="002A7800" w:rsidRDefault="008F76B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146</w:t>
            </w:r>
          </w:p>
        </w:tc>
        <w:tc>
          <w:tcPr>
            <w:tcW w:w="6662" w:type="dxa"/>
          </w:tcPr>
          <w:p w:rsidR="006F0FF2" w:rsidRPr="006F0FF2" w:rsidRDefault="008F76B6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عينات أحجامها ثابتة مسحوبة من وجبات أحجامها مختلفة</w:t>
            </w:r>
          </w:p>
        </w:tc>
        <w:tc>
          <w:tcPr>
            <w:tcW w:w="1235" w:type="dxa"/>
          </w:tcPr>
          <w:p w:rsidR="006F0FF2" w:rsidRPr="002A7800" w:rsidRDefault="008F76B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3-1</w:t>
            </w:r>
          </w:p>
        </w:tc>
      </w:tr>
      <w:tr w:rsidR="00320EC6" w:rsidTr="002A7800">
        <w:tc>
          <w:tcPr>
            <w:tcW w:w="959" w:type="dxa"/>
          </w:tcPr>
          <w:p w:rsidR="00320EC6" w:rsidRPr="002A7800" w:rsidRDefault="00320EC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154</w:t>
            </w:r>
          </w:p>
        </w:tc>
        <w:tc>
          <w:tcPr>
            <w:tcW w:w="6662" w:type="dxa"/>
          </w:tcPr>
          <w:p w:rsidR="00320EC6" w:rsidRDefault="00320EC6" w:rsidP="00320EC6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مجموع عدد الوحدات المعيبة في الوجبات </w:t>
            </w:r>
          </w:p>
        </w:tc>
        <w:tc>
          <w:tcPr>
            <w:tcW w:w="1235" w:type="dxa"/>
          </w:tcPr>
          <w:p w:rsidR="00320EC6" w:rsidRPr="002A7800" w:rsidRDefault="00320EC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3-2</w:t>
            </w:r>
          </w:p>
        </w:tc>
      </w:tr>
      <w:tr w:rsidR="00320EC6" w:rsidTr="002A7800">
        <w:tc>
          <w:tcPr>
            <w:tcW w:w="959" w:type="dxa"/>
          </w:tcPr>
          <w:p w:rsidR="00320EC6" w:rsidRPr="002A7800" w:rsidRDefault="00320EC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156</w:t>
            </w:r>
          </w:p>
        </w:tc>
        <w:tc>
          <w:tcPr>
            <w:tcW w:w="6662" w:type="dxa"/>
          </w:tcPr>
          <w:p w:rsidR="00320EC6" w:rsidRPr="00320EC6" w:rsidRDefault="00320EC6" w:rsidP="00320EC6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 لخطة العينة المفردة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AOQ </w:t>
            </w: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حساب </w:t>
            </w:r>
          </w:p>
        </w:tc>
        <w:tc>
          <w:tcPr>
            <w:tcW w:w="1235" w:type="dxa"/>
          </w:tcPr>
          <w:p w:rsidR="00320EC6" w:rsidRPr="002A7800" w:rsidRDefault="00320EC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3-3</w:t>
            </w:r>
          </w:p>
        </w:tc>
      </w:tr>
      <w:tr w:rsidR="00320EC6" w:rsidTr="002A7800">
        <w:tc>
          <w:tcPr>
            <w:tcW w:w="959" w:type="dxa"/>
          </w:tcPr>
          <w:p w:rsidR="00320EC6" w:rsidRPr="002A7800" w:rsidRDefault="003D3A7C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159</w:t>
            </w:r>
          </w:p>
        </w:tc>
        <w:tc>
          <w:tcPr>
            <w:tcW w:w="6662" w:type="dxa"/>
          </w:tcPr>
          <w:p w:rsidR="00320EC6" w:rsidRDefault="003D3A7C" w:rsidP="00320EC6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متوسط عدد العينة لخطة العينة المزدوجة</w:t>
            </w:r>
          </w:p>
        </w:tc>
        <w:tc>
          <w:tcPr>
            <w:tcW w:w="1235" w:type="dxa"/>
          </w:tcPr>
          <w:p w:rsidR="00320EC6" w:rsidRPr="002A7800" w:rsidRDefault="00320EC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3-4</w:t>
            </w:r>
          </w:p>
        </w:tc>
      </w:tr>
      <w:tr w:rsidR="00294C0F" w:rsidTr="002A7800">
        <w:tc>
          <w:tcPr>
            <w:tcW w:w="959" w:type="dxa"/>
          </w:tcPr>
          <w:p w:rsidR="00294C0F" w:rsidRPr="002A7800" w:rsidRDefault="007F274B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165</w:t>
            </w:r>
          </w:p>
        </w:tc>
        <w:tc>
          <w:tcPr>
            <w:tcW w:w="6662" w:type="dxa"/>
          </w:tcPr>
          <w:p w:rsidR="00294C0F" w:rsidRDefault="00294C0F" w:rsidP="00294C0F">
            <w:pPr>
              <w:bidi/>
              <w:rPr>
                <w:rFonts w:cs="Simplified Arabic"/>
                <w:sz w:val="28"/>
                <w:szCs w:val="28"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عدد القبول و عدد الرفض في عملية الفحص عندما تكون ( عادية ، مختصرة ، شديدة ) مع 1% = 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                                              AQL </w:t>
            </w:r>
          </w:p>
        </w:tc>
        <w:tc>
          <w:tcPr>
            <w:tcW w:w="1235" w:type="dxa"/>
          </w:tcPr>
          <w:p w:rsidR="00294C0F" w:rsidRPr="002A7800" w:rsidRDefault="00294C0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3-5</w:t>
            </w:r>
          </w:p>
        </w:tc>
      </w:tr>
      <w:tr w:rsidR="008C1537" w:rsidTr="002A7800">
        <w:tc>
          <w:tcPr>
            <w:tcW w:w="959" w:type="dxa"/>
          </w:tcPr>
          <w:p w:rsidR="008C1537" w:rsidRPr="002A7800" w:rsidRDefault="008C153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174</w:t>
            </w:r>
          </w:p>
        </w:tc>
        <w:tc>
          <w:tcPr>
            <w:tcW w:w="6662" w:type="dxa"/>
          </w:tcPr>
          <w:p w:rsidR="008C1537" w:rsidRDefault="008C1537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تطور مبيعات مؤسسة خنتر</w:t>
            </w:r>
          </w:p>
        </w:tc>
        <w:tc>
          <w:tcPr>
            <w:tcW w:w="1235" w:type="dxa"/>
          </w:tcPr>
          <w:p w:rsidR="008C1537" w:rsidRPr="002A7800" w:rsidRDefault="008C153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</w:t>
            </w:r>
          </w:p>
        </w:tc>
      </w:tr>
      <w:tr w:rsidR="00662C6F" w:rsidTr="002A7800">
        <w:tc>
          <w:tcPr>
            <w:tcW w:w="959" w:type="dxa"/>
          </w:tcPr>
          <w:p w:rsidR="00662C6F" w:rsidRPr="002A7800" w:rsidRDefault="00662C6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187</w:t>
            </w:r>
          </w:p>
        </w:tc>
        <w:tc>
          <w:tcPr>
            <w:tcW w:w="6662" w:type="dxa"/>
          </w:tcPr>
          <w:p w:rsidR="00662C6F" w:rsidRDefault="00662C6F" w:rsidP="00294C0F">
            <w:pPr>
              <w:bidi/>
              <w:rPr>
                <w:rFonts w:cs="Simplified Arabic"/>
                <w:sz w:val="28"/>
                <w:szCs w:val="28"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تكاليف التقييم في مؤسسة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KCA </w:t>
            </w:r>
          </w:p>
        </w:tc>
        <w:tc>
          <w:tcPr>
            <w:tcW w:w="1235" w:type="dxa"/>
          </w:tcPr>
          <w:p w:rsidR="00662C6F" w:rsidRPr="002A7800" w:rsidRDefault="00662C6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4-2</w:t>
            </w:r>
          </w:p>
        </w:tc>
      </w:tr>
      <w:tr w:rsidR="00662C6F" w:rsidTr="002A7800">
        <w:tc>
          <w:tcPr>
            <w:tcW w:w="959" w:type="dxa"/>
          </w:tcPr>
          <w:p w:rsidR="00662C6F" w:rsidRPr="002A7800" w:rsidRDefault="00662C6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188</w:t>
            </w:r>
          </w:p>
        </w:tc>
        <w:tc>
          <w:tcPr>
            <w:tcW w:w="6662" w:type="dxa"/>
          </w:tcPr>
          <w:p w:rsidR="00662C6F" w:rsidRDefault="00662C6F" w:rsidP="00294C0F">
            <w:pPr>
              <w:bidi/>
              <w:rPr>
                <w:rFonts w:cs="Simplified Arabic"/>
                <w:sz w:val="28"/>
                <w:szCs w:val="28"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تكاليف الوقاية في مؤسسة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KCA </w:t>
            </w:r>
          </w:p>
        </w:tc>
        <w:tc>
          <w:tcPr>
            <w:tcW w:w="1235" w:type="dxa"/>
          </w:tcPr>
          <w:p w:rsidR="00662C6F" w:rsidRPr="002A7800" w:rsidRDefault="00662C6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4-3</w:t>
            </w:r>
          </w:p>
        </w:tc>
      </w:tr>
      <w:tr w:rsidR="00662C6F" w:rsidTr="002A7800">
        <w:tc>
          <w:tcPr>
            <w:tcW w:w="959" w:type="dxa"/>
          </w:tcPr>
          <w:p w:rsidR="00662C6F" w:rsidRPr="002A7800" w:rsidRDefault="00662C6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189</w:t>
            </w:r>
          </w:p>
        </w:tc>
        <w:tc>
          <w:tcPr>
            <w:tcW w:w="6662" w:type="dxa"/>
          </w:tcPr>
          <w:p w:rsidR="00662C6F" w:rsidRDefault="00662C6F" w:rsidP="00294C0F">
            <w:pPr>
              <w:bidi/>
              <w:rPr>
                <w:rFonts w:cs="Simplified Arabic"/>
                <w:sz w:val="28"/>
                <w:szCs w:val="28"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تكاليف الإخفاق الداخلي لمؤسسة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KCA </w:t>
            </w:r>
          </w:p>
        </w:tc>
        <w:tc>
          <w:tcPr>
            <w:tcW w:w="1235" w:type="dxa"/>
          </w:tcPr>
          <w:p w:rsidR="00662C6F" w:rsidRPr="002A7800" w:rsidRDefault="00662C6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4-4</w:t>
            </w:r>
          </w:p>
        </w:tc>
      </w:tr>
      <w:tr w:rsidR="00662C6F" w:rsidTr="002A7800">
        <w:tc>
          <w:tcPr>
            <w:tcW w:w="959" w:type="dxa"/>
          </w:tcPr>
          <w:p w:rsidR="00662C6F" w:rsidRPr="002A7800" w:rsidRDefault="00A626C5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190</w:t>
            </w:r>
          </w:p>
        </w:tc>
        <w:tc>
          <w:tcPr>
            <w:tcW w:w="6662" w:type="dxa"/>
          </w:tcPr>
          <w:p w:rsidR="00662C6F" w:rsidRDefault="00A626C5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تكاليف الإخفاق الخارجي لمؤسسة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KCA </w:t>
            </w:r>
          </w:p>
        </w:tc>
        <w:tc>
          <w:tcPr>
            <w:tcW w:w="1235" w:type="dxa"/>
          </w:tcPr>
          <w:p w:rsidR="00662C6F" w:rsidRPr="002A7800" w:rsidRDefault="00A626C5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4-5</w:t>
            </w:r>
          </w:p>
        </w:tc>
      </w:tr>
      <w:tr w:rsidR="009112D2" w:rsidTr="002A7800">
        <w:tc>
          <w:tcPr>
            <w:tcW w:w="959" w:type="dxa"/>
          </w:tcPr>
          <w:p w:rsidR="009112D2" w:rsidRPr="002A7800" w:rsidRDefault="009112D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192</w:t>
            </w:r>
          </w:p>
        </w:tc>
        <w:tc>
          <w:tcPr>
            <w:tcW w:w="6662" w:type="dxa"/>
          </w:tcPr>
          <w:p w:rsidR="009112D2" w:rsidRDefault="009112D2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أنواع منتوجات خنتر التي سترتكز عليها الدراسة </w:t>
            </w:r>
          </w:p>
        </w:tc>
        <w:tc>
          <w:tcPr>
            <w:tcW w:w="1235" w:type="dxa"/>
          </w:tcPr>
          <w:p w:rsidR="009112D2" w:rsidRPr="002A7800" w:rsidRDefault="009112D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4-6</w:t>
            </w:r>
          </w:p>
        </w:tc>
      </w:tr>
      <w:tr w:rsidR="009112D2" w:rsidTr="002A7800">
        <w:tc>
          <w:tcPr>
            <w:tcW w:w="959" w:type="dxa"/>
          </w:tcPr>
          <w:p w:rsidR="009112D2" w:rsidRPr="002A7800" w:rsidRDefault="009112D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193</w:t>
            </w:r>
          </w:p>
        </w:tc>
        <w:tc>
          <w:tcPr>
            <w:tcW w:w="6662" w:type="dxa"/>
          </w:tcPr>
          <w:p w:rsidR="009112D2" w:rsidRDefault="009112D2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أنواع المنتوجات النصف المصنعة لمؤسسة خنتر </w:t>
            </w:r>
          </w:p>
        </w:tc>
        <w:tc>
          <w:tcPr>
            <w:tcW w:w="1235" w:type="dxa"/>
          </w:tcPr>
          <w:p w:rsidR="009112D2" w:rsidRPr="002A7800" w:rsidRDefault="009112D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4-7</w:t>
            </w:r>
          </w:p>
        </w:tc>
      </w:tr>
      <w:tr w:rsidR="00A16344" w:rsidTr="002A7800">
        <w:tc>
          <w:tcPr>
            <w:tcW w:w="959" w:type="dxa"/>
          </w:tcPr>
          <w:p w:rsidR="00A16344" w:rsidRPr="002A7800" w:rsidRDefault="00A16344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198</w:t>
            </w:r>
          </w:p>
        </w:tc>
        <w:tc>
          <w:tcPr>
            <w:tcW w:w="6662" w:type="dxa"/>
          </w:tcPr>
          <w:p w:rsidR="00A16344" w:rsidRDefault="00A16344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نسبة المرفوضات </w:t>
            </w:r>
            <w:r w:rsidR="002A7800"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الناتجة عن كل مرحلة إنتاج</w:t>
            </w: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 بشهر ديسمبر 2009</w:t>
            </w:r>
          </w:p>
        </w:tc>
        <w:tc>
          <w:tcPr>
            <w:tcW w:w="1235" w:type="dxa"/>
          </w:tcPr>
          <w:p w:rsidR="00A16344" w:rsidRPr="002A7800" w:rsidRDefault="00A16344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4-8</w:t>
            </w:r>
          </w:p>
        </w:tc>
      </w:tr>
      <w:tr w:rsidR="006A4102" w:rsidTr="002A7800">
        <w:tc>
          <w:tcPr>
            <w:tcW w:w="959" w:type="dxa"/>
          </w:tcPr>
          <w:p w:rsidR="006A4102" w:rsidRPr="002A7800" w:rsidRDefault="006A410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200</w:t>
            </w:r>
          </w:p>
        </w:tc>
        <w:tc>
          <w:tcPr>
            <w:tcW w:w="6662" w:type="dxa"/>
          </w:tcPr>
          <w:p w:rsidR="006A4102" w:rsidRDefault="006A4102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الكميات المعيبة حسب المراحل الإنتاجية بالنسبة للمنتوج 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   RE122</w:t>
            </w: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  ل</w:t>
            </w:r>
            <w:r w:rsidR="003D0415"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شهر </w:t>
            </w: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جانفي2010</w:t>
            </w:r>
          </w:p>
        </w:tc>
        <w:tc>
          <w:tcPr>
            <w:tcW w:w="1235" w:type="dxa"/>
          </w:tcPr>
          <w:p w:rsidR="006A4102" w:rsidRPr="002A7800" w:rsidRDefault="006A410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4-9</w:t>
            </w:r>
          </w:p>
        </w:tc>
      </w:tr>
      <w:tr w:rsidR="0013509F" w:rsidTr="002A7800">
        <w:tc>
          <w:tcPr>
            <w:tcW w:w="959" w:type="dxa"/>
          </w:tcPr>
          <w:p w:rsidR="0013509F" w:rsidRPr="002A7800" w:rsidRDefault="0013509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203</w:t>
            </w:r>
          </w:p>
        </w:tc>
        <w:tc>
          <w:tcPr>
            <w:tcW w:w="6662" w:type="dxa"/>
          </w:tcPr>
          <w:p w:rsidR="0013509F" w:rsidRDefault="0013509F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أنواع و كميات العيوب الموجودة في كل منتوج لشهر ديسمبر2009</w:t>
            </w:r>
          </w:p>
        </w:tc>
        <w:tc>
          <w:tcPr>
            <w:tcW w:w="1235" w:type="dxa"/>
          </w:tcPr>
          <w:p w:rsidR="0013509F" w:rsidRPr="002A7800" w:rsidRDefault="0013509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4-10</w:t>
            </w:r>
          </w:p>
        </w:tc>
      </w:tr>
      <w:tr w:rsidR="0013509F" w:rsidTr="002A7800">
        <w:tc>
          <w:tcPr>
            <w:tcW w:w="959" w:type="dxa"/>
          </w:tcPr>
          <w:p w:rsidR="0013509F" w:rsidRPr="002A7800" w:rsidRDefault="0013509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205</w:t>
            </w:r>
          </w:p>
        </w:tc>
        <w:tc>
          <w:tcPr>
            <w:tcW w:w="6662" w:type="dxa"/>
          </w:tcPr>
          <w:p w:rsidR="0013509F" w:rsidRDefault="0013509F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الكميات الموزعة و المسترجعة لشهر ديسمبر2009</w:t>
            </w:r>
          </w:p>
        </w:tc>
        <w:tc>
          <w:tcPr>
            <w:tcW w:w="1235" w:type="dxa"/>
          </w:tcPr>
          <w:p w:rsidR="0013509F" w:rsidRPr="002A7800" w:rsidRDefault="0013509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4-11</w:t>
            </w:r>
          </w:p>
        </w:tc>
      </w:tr>
      <w:tr w:rsidR="0013509F" w:rsidTr="002A7800">
        <w:tc>
          <w:tcPr>
            <w:tcW w:w="959" w:type="dxa"/>
          </w:tcPr>
          <w:p w:rsidR="0013509F" w:rsidRPr="002A7800" w:rsidRDefault="0013509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208</w:t>
            </w:r>
          </w:p>
        </w:tc>
        <w:tc>
          <w:tcPr>
            <w:tcW w:w="6662" w:type="dxa"/>
          </w:tcPr>
          <w:p w:rsidR="0013509F" w:rsidRDefault="0013509F" w:rsidP="00294C0F">
            <w:pPr>
              <w:bidi/>
              <w:rPr>
                <w:rFonts w:cs="Simplified Arabic"/>
                <w:sz w:val="28"/>
                <w:szCs w:val="28"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عدد العيوب في المنتوج 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RE122 </w:t>
            </w:r>
          </w:p>
        </w:tc>
        <w:tc>
          <w:tcPr>
            <w:tcW w:w="1235" w:type="dxa"/>
          </w:tcPr>
          <w:p w:rsidR="0013509F" w:rsidRPr="002A7800" w:rsidRDefault="0013509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4-12</w:t>
            </w:r>
          </w:p>
        </w:tc>
      </w:tr>
      <w:tr w:rsidR="00346DCA" w:rsidTr="002A7800">
        <w:tc>
          <w:tcPr>
            <w:tcW w:w="959" w:type="dxa"/>
          </w:tcPr>
          <w:p w:rsidR="00346DCA" w:rsidRPr="002A7800" w:rsidRDefault="00346DCA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214</w:t>
            </w:r>
          </w:p>
        </w:tc>
        <w:tc>
          <w:tcPr>
            <w:tcW w:w="6662" w:type="dxa"/>
          </w:tcPr>
          <w:p w:rsidR="00346DCA" w:rsidRDefault="00346DCA" w:rsidP="00294C0F">
            <w:pPr>
              <w:bidi/>
              <w:rPr>
                <w:rFonts w:cs="Simplified Arabic"/>
                <w:sz w:val="28"/>
                <w:szCs w:val="28"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القياسات الكهربائية للتوتر في المنتوج 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>RE125</w:t>
            </w:r>
          </w:p>
        </w:tc>
        <w:tc>
          <w:tcPr>
            <w:tcW w:w="1235" w:type="dxa"/>
          </w:tcPr>
          <w:p w:rsidR="00346DCA" w:rsidRPr="002A7800" w:rsidRDefault="00346DCA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4-13</w:t>
            </w:r>
          </w:p>
        </w:tc>
      </w:tr>
      <w:tr w:rsidR="009B0AE4" w:rsidTr="002A7800">
        <w:tc>
          <w:tcPr>
            <w:tcW w:w="959" w:type="dxa"/>
          </w:tcPr>
          <w:p w:rsidR="009B0AE4" w:rsidRPr="002A7800" w:rsidRDefault="009B0AE4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222</w:t>
            </w:r>
          </w:p>
        </w:tc>
        <w:tc>
          <w:tcPr>
            <w:tcW w:w="6662" w:type="dxa"/>
          </w:tcPr>
          <w:p w:rsidR="009B0AE4" w:rsidRDefault="009B0AE4" w:rsidP="00294C0F">
            <w:pPr>
              <w:bidi/>
              <w:rPr>
                <w:rFonts w:cs="Simplified Arabic"/>
                <w:sz w:val="28"/>
                <w:szCs w:val="28"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دلائل قيم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Pr="009B0AE4">
              <w:rPr>
                <w:rFonts w:cs="Simplified Arabic"/>
                <w:sz w:val="32"/>
                <w:szCs w:val="32"/>
                <w:lang w:val="fr-FR" w:bidi="ar-DZ"/>
              </w:rPr>
              <w:t>CP</w:t>
            </w:r>
            <w:r w:rsidRPr="009B0AE4">
              <w:rPr>
                <w:rFonts w:cs="Simplified Arabic"/>
                <w:sz w:val="32"/>
                <w:szCs w:val="32"/>
                <w:vertAlign w:val="subscript"/>
                <w:lang w:val="fr-FR" w:bidi="ar-DZ"/>
              </w:rPr>
              <w:t>K</w:t>
            </w:r>
          </w:p>
        </w:tc>
        <w:tc>
          <w:tcPr>
            <w:tcW w:w="1235" w:type="dxa"/>
          </w:tcPr>
          <w:p w:rsidR="009B0AE4" w:rsidRPr="002A7800" w:rsidRDefault="009B0AE4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4-14</w:t>
            </w:r>
          </w:p>
        </w:tc>
      </w:tr>
      <w:tr w:rsidR="009B0AE4" w:rsidTr="002A7800">
        <w:tc>
          <w:tcPr>
            <w:tcW w:w="959" w:type="dxa"/>
          </w:tcPr>
          <w:p w:rsidR="009B0AE4" w:rsidRPr="002A7800" w:rsidRDefault="009B0AE4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223</w:t>
            </w:r>
          </w:p>
        </w:tc>
        <w:tc>
          <w:tcPr>
            <w:tcW w:w="6662" w:type="dxa"/>
          </w:tcPr>
          <w:p w:rsidR="009B0AE4" w:rsidRDefault="009B0AE4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القياسات الكهربائية للتوتر في المنتوج 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>RE126</w:t>
            </w: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 لحساب مقدرة العملية الإنتاجية حسب نظام 6 سيجما </w:t>
            </w:r>
          </w:p>
        </w:tc>
        <w:tc>
          <w:tcPr>
            <w:tcW w:w="1235" w:type="dxa"/>
          </w:tcPr>
          <w:p w:rsidR="009B0AE4" w:rsidRPr="002A7800" w:rsidRDefault="009B0AE4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4-15</w:t>
            </w:r>
          </w:p>
        </w:tc>
      </w:tr>
      <w:tr w:rsidR="009B0AE4" w:rsidTr="002A7800">
        <w:tc>
          <w:tcPr>
            <w:tcW w:w="959" w:type="dxa"/>
          </w:tcPr>
          <w:p w:rsidR="009B0AE4" w:rsidRPr="002A7800" w:rsidRDefault="00F8697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227</w:t>
            </w:r>
          </w:p>
        </w:tc>
        <w:tc>
          <w:tcPr>
            <w:tcW w:w="6662" w:type="dxa"/>
          </w:tcPr>
          <w:p w:rsidR="009B0AE4" w:rsidRDefault="00F86978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درجة مقدرة الوجبات المنتجة لسنة2009</w:t>
            </w:r>
          </w:p>
        </w:tc>
        <w:tc>
          <w:tcPr>
            <w:tcW w:w="1235" w:type="dxa"/>
          </w:tcPr>
          <w:p w:rsidR="009B0AE4" w:rsidRPr="002A7800" w:rsidRDefault="00F8697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4-16</w:t>
            </w:r>
          </w:p>
        </w:tc>
      </w:tr>
      <w:tr w:rsidR="00F86978" w:rsidTr="002A7800">
        <w:tc>
          <w:tcPr>
            <w:tcW w:w="959" w:type="dxa"/>
          </w:tcPr>
          <w:p w:rsidR="00F86978" w:rsidRPr="002A7800" w:rsidRDefault="00F8697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227</w:t>
            </w:r>
          </w:p>
        </w:tc>
        <w:tc>
          <w:tcPr>
            <w:tcW w:w="6662" w:type="dxa"/>
          </w:tcPr>
          <w:p w:rsidR="00F86978" w:rsidRDefault="00F86978" w:rsidP="00294C0F">
            <w:pPr>
              <w:bidi/>
              <w:rPr>
                <w:rFonts w:cs="Simplified Arabic"/>
                <w:sz w:val="28"/>
                <w:szCs w:val="28"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الوجبات المطابقة و غير المطابقة لمنتوجات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KCA </w:t>
            </w:r>
          </w:p>
        </w:tc>
        <w:tc>
          <w:tcPr>
            <w:tcW w:w="1235" w:type="dxa"/>
          </w:tcPr>
          <w:p w:rsidR="00F86978" w:rsidRPr="002A7800" w:rsidRDefault="00F8697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4-17</w:t>
            </w:r>
          </w:p>
        </w:tc>
      </w:tr>
      <w:tr w:rsidR="00F86978" w:rsidTr="002A7800">
        <w:tc>
          <w:tcPr>
            <w:tcW w:w="959" w:type="dxa"/>
          </w:tcPr>
          <w:p w:rsidR="00F86978" w:rsidRPr="002A7800" w:rsidRDefault="00F8697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230</w:t>
            </w:r>
          </w:p>
        </w:tc>
        <w:tc>
          <w:tcPr>
            <w:tcW w:w="6662" w:type="dxa"/>
          </w:tcPr>
          <w:p w:rsidR="00F86978" w:rsidRDefault="00F86978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السيطرة على جودة المواد الأولية</w:t>
            </w:r>
          </w:p>
        </w:tc>
        <w:tc>
          <w:tcPr>
            <w:tcW w:w="1235" w:type="dxa"/>
          </w:tcPr>
          <w:p w:rsidR="00F86978" w:rsidRPr="002A7800" w:rsidRDefault="00F8697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4-18</w:t>
            </w:r>
          </w:p>
        </w:tc>
      </w:tr>
      <w:tr w:rsidR="00F86978" w:rsidTr="002A7800">
        <w:tc>
          <w:tcPr>
            <w:tcW w:w="959" w:type="dxa"/>
          </w:tcPr>
          <w:p w:rsidR="00F86978" w:rsidRPr="002A7800" w:rsidRDefault="00146F5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231</w:t>
            </w:r>
          </w:p>
        </w:tc>
        <w:tc>
          <w:tcPr>
            <w:tcW w:w="6662" w:type="dxa"/>
          </w:tcPr>
          <w:p w:rsidR="00F86978" w:rsidRDefault="00146F5F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مستوى القبول وحجم العينة المتبع للسيطرة على الجودة</w:t>
            </w:r>
          </w:p>
        </w:tc>
        <w:tc>
          <w:tcPr>
            <w:tcW w:w="1235" w:type="dxa"/>
          </w:tcPr>
          <w:p w:rsidR="00F86978" w:rsidRPr="002A7800" w:rsidRDefault="00F8697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4-19</w:t>
            </w:r>
          </w:p>
        </w:tc>
      </w:tr>
      <w:tr w:rsidR="00146F5F" w:rsidTr="002A7800">
        <w:tc>
          <w:tcPr>
            <w:tcW w:w="959" w:type="dxa"/>
          </w:tcPr>
          <w:p w:rsidR="00146F5F" w:rsidRPr="002A7800" w:rsidRDefault="00146F5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232</w:t>
            </w:r>
          </w:p>
        </w:tc>
        <w:tc>
          <w:tcPr>
            <w:tcW w:w="6662" w:type="dxa"/>
          </w:tcPr>
          <w:p w:rsidR="00146F5F" w:rsidRDefault="00146F5F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جدول السيطرة النهائية على المنتوجات النهائية</w:t>
            </w:r>
          </w:p>
        </w:tc>
        <w:tc>
          <w:tcPr>
            <w:tcW w:w="1235" w:type="dxa"/>
          </w:tcPr>
          <w:p w:rsidR="00146F5F" w:rsidRPr="002A7800" w:rsidRDefault="00146F5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4-20</w:t>
            </w:r>
          </w:p>
        </w:tc>
      </w:tr>
      <w:tr w:rsidR="00146F5F" w:rsidTr="002A7800">
        <w:tc>
          <w:tcPr>
            <w:tcW w:w="959" w:type="dxa"/>
          </w:tcPr>
          <w:p w:rsidR="00146F5F" w:rsidRPr="002A7800" w:rsidRDefault="00146F5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238</w:t>
            </w:r>
          </w:p>
        </w:tc>
        <w:tc>
          <w:tcPr>
            <w:tcW w:w="6662" w:type="dxa"/>
          </w:tcPr>
          <w:p w:rsidR="00146F5F" w:rsidRDefault="00146F5F" w:rsidP="00294C0F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توزيع العمال حسب المستويات التنظيمية</w:t>
            </w:r>
          </w:p>
        </w:tc>
        <w:tc>
          <w:tcPr>
            <w:tcW w:w="1235" w:type="dxa"/>
          </w:tcPr>
          <w:p w:rsidR="00146F5F" w:rsidRPr="002A7800" w:rsidRDefault="00146F5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4-21</w:t>
            </w:r>
          </w:p>
        </w:tc>
      </w:tr>
    </w:tbl>
    <w:p w:rsidR="00AA4A54" w:rsidRDefault="00AA4A54" w:rsidP="00AA4A54">
      <w:pPr>
        <w:jc w:val="right"/>
        <w:rPr>
          <w:rFonts w:cs="Simplified Arabic"/>
          <w:sz w:val="36"/>
          <w:szCs w:val="36"/>
          <w:lang w:bidi="ar-DZ"/>
        </w:rPr>
      </w:pPr>
    </w:p>
    <w:p w:rsidR="00AA4A54" w:rsidRDefault="00AA4A54" w:rsidP="00AA4A54">
      <w:pPr>
        <w:rPr>
          <w:rFonts w:cs="Simplified Arabic"/>
          <w:sz w:val="36"/>
          <w:szCs w:val="36"/>
          <w:rtl/>
          <w:lang w:bidi="ar-DZ"/>
        </w:rPr>
      </w:pPr>
    </w:p>
    <w:p w:rsidR="002A7800" w:rsidRDefault="002A7800" w:rsidP="00AA4A54">
      <w:pPr>
        <w:rPr>
          <w:rFonts w:cs="Simplified Arabic"/>
          <w:sz w:val="36"/>
          <w:szCs w:val="36"/>
          <w:rtl/>
          <w:lang w:bidi="ar-DZ"/>
        </w:rPr>
      </w:pPr>
    </w:p>
    <w:p w:rsidR="002A7800" w:rsidRDefault="002A7800" w:rsidP="00AA4A54">
      <w:pPr>
        <w:rPr>
          <w:rFonts w:cs="Simplified Arabic"/>
          <w:sz w:val="36"/>
          <w:szCs w:val="36"/>
          <w:rtl/>
          <w:lang w:bidi="ar-DZ"/>
        </w:rPr>
      </w:pPr>
    </w:p>
    <w:p w:rsidR="002A7800" w:rsidRPr="00AA4A54" w:rsidRDefault="002A7800" w:rsidP="00AA4A54">
      <w:pPr>
        <w:rPr>
          <w:rFonts w:cs="Simplified Arabic"/>
          <w:sz w:val="36"/>
          <w:szCs w:val="36"/>
          <w:lang w:bidi="ar-DZ"/>
        </w:rPr>
      </w:pPr>
    </w:p>
    <w:p w:rsidR="00AA4A54" w:rsidRPr="00AA4A54" w:rsidRDefault="00AA4A54" w:rsidP="00AA4A54">
      <w:pPr>
        <w:rPr>
          <w:rFonts w:cs="Simplified Arabic"/>
          <w:sz w:val="36"/>
          <w:szCs w:val="36"/>
          <w:lang w:bidi="ar-DZ"/>
        </w:rPr>
      </w:pPr>
    </w:p>
    <w:p w:rsidR="00AA4A54" w:rsidRDefault="002C3F6B" w:rsidP="002A7800">
      <w:pPr>
        <w:jc w:val="center"/>
        <w:rPr>
          <w:rFonts w:cs="Simplified Arabic"/>
          <w:b/>
          <w:bCs/>
          <w:i/>
          <w:iCs/>
          <w:sz w:val="40"/>
          <w:szCs w:val="40"/>
          <w:u w:val="single"/>
          <w:rtl/>
          <w:lang w:bidi="ar-DZ"/>
        </w:rPr>
      </w:pPr>
      <w:r w:rsidRPr="002A7800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lastRenderedPageBreak/>
        <w:t>ق</w:t>
      </w:r>
      <w:r w:rsidR="002A7800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t>ـ</w:t>
      </w:r>
      <w:r w:rsidRPr="002A7800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t>ا</w:t>
      </w:r>
      <w:r w:rsidR="00AA4A54" w:rsidRPr="002A7800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t>ئ</w:t>
      </w:r>
      <w:r w:rsidR="002A7800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t>ــ</w:t>
      </w:r>
      <w:r w:rsidR="00AA4A54" w:rsidRPr="002A7800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t>مة الأش</w:t>
      </w:r>
      <w:r w:rsidR="002A7800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t>ـ</w:t>
      </w:r>
      <w:r w:rsidR="00AA4A54" w:rsidRPr="002A7800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t>كال</w:t>
      </w:r>
    </w:p>
    <w:p w:rsidR="002A7800" w:rsidRPr="002A7800" w:rsidRDefault="002A7800" w:rsidP="002A7800">
      <w:pPr>
        <w:jc w:val="center"/>
        <w:rPr>
          <w:rFonts w:cs="Simplified Arabic"/>
          <w:b/>
          <w:bCs/>
          <w:i/>
          <w:iCs/>
          <w:sz w:val="40"/>
          <w:szCs w:val="40"/>
          <w:u w:val="single"/>
          <w:rtl/>
          <w:lang w:bidi="ar-DZ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959"/>
        <w:gridCol w:w="6520"/>
        <w:gridCol w:w="1377"/>
      </w:tblGrid>
      <w:tr w:rsidR="00AA4A54" w:rsidTr="002A7800">
        <w:tc>
          <w:tcPr>
            <w:tcW w:w="959" w:type="dxa"/>
          </w:tcPr>
          <w:p w:rsidR="00AA4A54" w:rsidRPr="00FC05E0" w:rsidRDefault="00AA4A54" w:rsidP="00FC05E0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C05E0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الصفحة</w:t>
            </w:r>
          </w:p>
        </w:tc>
        <w:tc>
          <w:tcPr>
            <w:tcW w:w="6520" w:type="dxa"/>
          </w:tcPr>
          <w:p w:rsidR="00AA4A54" w:rsidRPr="002A7800" w:rsidRDefault="00AA4A54" w:rsidP="00FC05E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عن</w:t>
            </w:r>
            <w:r w:rsid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ــ</w:t>
            </w: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وان الشك</w:t>
            </w:r>
            <w:r w:rsid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ـ</w:t>
            </w: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ل</w:t>
            </w:r>
          </w:p>
        </w:tc>
        <w:tc>
          <w:tcPr>
            <w:tcW w:w="1377" w:type="dxa"/>
          </w:tcPr>
          <w:p w:rsidR="00AA4A54" w:rsidRPr="00FC05E0" w:rsidRDefault="00AA4A54" w:rsidP="00AA4A54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FC05E0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رقم الشكل</w:t>
            </w:r>
          </w:p>
        </w:tc>
      </w:tr>
      <w:tr w:rsidR="00AA4A54" w:rsidTr="002A7800">
        <w:tc>
          <w:tcPr>
            <w:tcW w:w="959" w:type="dxa"/>
          </w:tcPr>
          <w:p w:rsidR="00AA4A54" w:rsidRPr="00A9583F" w:rsidRDefault="00FC05E0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15</w:t>
            </w:r>
          </w:p>
        </w:tc>
        <w:tc>
          <w:tcPr>
            <w:tcW w:w="6520" w:type="dxa"/>
          </w:tcPr>
          <w:p w:rsidR="00AA4A54" w:rsidRPr="00BF4730" w:rsidRDefault="00FC05E0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>أهمية و فوائد الجودة</w:t>
            </w:r>
          </w:p>
        </w:tc>
        <w:tc>
          <w:tcPr>
            <w:tcW w:w="1377" w:type="dxa"/>
          </w:tcPr>
          <w:p w:rsidR="00AA4A54" w:rsidRPr="002A7800" w:rsidRDefault="00FC05E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1-1</w:t>
            </w:r>
          </w:p>
        </w:tc>
      </w:tr>
      <w:tr w:rsidR="00AA4A54" w:rsidTr="002A7800">
        <w:tc>
          <w:tcPr>
            <w:tcW w:w="959" w:type="dxa"/>
          </w:tcPr>
          <w:p w:rsidR="00AA4A54" w:rsidRPr="00A9583F" w:rsidRDefault="00FC05E0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20</w:t>
            </w:r>
          </w:p>
        </w:tc>
        <w:tc>
          <w:tcPr>
            <w:tcW w:w="6520" w:type="dxa"/>
          </w:tcPr>
          <w:p w:rsidR="00AA4A54" w:rsidRPr="00BF4730" w:rsidRDefault="00FC05E0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>نظام الجودة القائم على المنع</w:t>
            </w:r>
          </w:p>
        </w:tc>
        <w:tc>
          <w:tcPr>
            <w:tcW w:w="1377" w:type="dxa"/>
          </w:tcPr>
          <w:p w:rsidR="00AA4A54" w:rsidRPr="002A7800" w:rsidRDefault="00FC05E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1-2</w:t>
            </w:r>
          </w:p>
        </w:tc>
      </w:tr>
      <w:tr w:rsidR="00AA4A54" w:rsidTr="002A7800">
        <w:tc>
          <w:tcPr>
            <w:tcW w:w="959" w:type="dxa"/>
          </w:tcPr>
          <w:p w:rsidR="00AA4A54" w:rsidRPr="00A9583F" w:rsidRDefault="008E2848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23</w:t>
            </w:r>
          </w:p>
        </w:tc>
        <w:tc>
          <w:tcPr>
            <w:tcW w:w="6520" w:type="dxa"/>
          </w:tcPr>
          <w:p w:rsidR="00AA4A54" w:rsidRPr="00BF4730" w:rsidRDefault="008E2848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>إدارة الجودة الشاملة</w:t>
            </w:r>
          </w:p>
        </w:tc>
        <w:tc>
          <w:tcPr>
            <w:tcW w:w="1377" w:type="dxa"/>
          </w:tcPr>
          <w:p w:rsidR="00AA4A54" w:rsidRPr="002A7800" w:rsidRDefault="008E284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1-3</w:t>
            </w:r>
          </w:p>
        </w:tc>
      </w:tr>
      <w:tr w:rsidR="00AA4A54" w:rsidTr="002A7800">
        <w:tc>
          <w:tcPr>
            <w:tcW w:w="959" w:type="dxa"/>
          </w:tcPr>
          <w:p w:rsidR="00AA4A54" w:rsidRPr="00A9583F" w:rsidRDefault="008E2848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24</w:t>
            </w:r>
          </w:p>
        </w:tc>
        <w:tc>
          <w:tcPr>
            <w:tcW w:w="6520" w:type="dxa"/>
          </w:tcPr>
          <w:p w:rsidR="00AA4A54" w:rsidRPr="00BF4730" w:rsidRDefault="008E2848" w:rsidP="00AA4A54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 w:rsidRPr="00BF4730">
              <w:rPr>
                <w:rFonts w:cs="Simplified Arabic"/>
                <w:sz w:val="28"/>
                <w:szCs w:val="28"/>
                <w:lang w:val="fr-FR" w:bidi="ar-DZ"/>
              </w:rPr>
              <w:t>DEMING</w:t>
            </w:r>
            <w:r w:rsidRPr="00BF4730"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دائرة </w:t>
            </w:r>
          </w:p>
        </w:tc>
        <w:tc>
          <w:tcPr>
            <w:tcW w:w="1377" w:type="dxa"/>
          </w:tcPr>
          <w:p w:rsidR="00AA4A54" w:rsidRPr="002A7800" w:rsidRDefault="008E284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1-4</w:t>
            </w:r>
          </w:p>
        </w:tc>
      </w:tr>
      <w:tr w:rsidR="00AA4A54" w:rsidTr="002A7800">
        <w:tc>
          <w:tcPr>
            <w:tcW w:w="959" w:type="dxa"/>
          </w:tcPr>
          <w:p w:rsidR="00AA4A54" w:rsidRPr="00A9583F" w:rsidRDefault="008E2848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26</w:t>
            </w:r>
          </w:p>
        </w:tc>
        <w:tc>
          <w:tcPr>
            <w:tcW w:w="6520" w:type="dxa"/>
          </w:tcPr>
          <w:p w:rsidR="00AA4A54" w:rsidRPr="00BF4730" w:rsidRDefault="008E2848" w:rsidP="00AA4A54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 w:rsidRPr="00BF4730">
              <w:rPr>
                <w:rFonts w:cs="Simplified Arabic"/>
                <w:sz w:val="28"/>
                <w:szCs w:val="28"/>
                <w:lang w:val="fr-FR" w:bidi="ar-DZ"/>
              </w:rPr>
              <w:t xml:space="preserve">SHEWART  </w:t>
            </w:r>
            <w:r w:rsidRPr="00BF4730"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دائرة</w:t>
            </w:r>
          </w:p>
        </w:tc>
        <w:tc>
          <w:tcPr>
            <w:tcW w:w="1377" w:type="dxa"/>
          </w:tcPr>
          <w:p w:rsidR="00AA4A54" w:rsidRPr="002A7800" w:rsidRDefault="008E284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1-5</w:t>
            </w:r>
          </w:p>
        </w:tc>
      </w:tr>
      <w:tr w:rsidR="00AA4A54" w:rsidTr="002A7800">
        <w:tc>
          <w:tcPr>
            <w:tcW w:w="959" w:type="dxa"/>
          </w:tcPr>
          <w:p w:rsidR="00AA4A54" w:rsidRPr="00A9583F" w:rsidRDefault="008E2848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29</w:t>
            </w:r>
          </w:p>
        </w:tc>
        <w:tc>
          <w:tcPr>
            <w:tcW w:w="6520" w:type="dxa"/>
          </w:tcPr>
          <w:p w:rsidR="00AA4A54" w:rsidRPr="00BF4730" w:rsidRDefault="008E2848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>أنواع تكاليف الجودة</w:t>
            </w:r>
          </w:p>
        </w:tc>
        <w:tc>
          <w:tcPr>
            <w:tcW w:w="1377" w:type="dxa"/>
          </w:tcPr>
          <w:p w:rsidR="00AA4A54" w:rsidRPr="002A7800" w:rsidRDefault="008E284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1-6</w:t>
            </w:r>
          </w:p>
        </w:tc>
      </w:tr>
      <w:tr w:rsidR="00AA4A54" w:rsidTr="002A7800">
        <w:tc>
          <w:tcPr>
            <w:tcW w:w="959" w:type="dxa"/>
          </w:tcPr>
          <w:p w:rsidR="00AA4A54" w:rsidRPr="00A9583F" w:rsidRDefault="008E2848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31</w:t>
            </w:r>
          </w:p>
        </w:tc>
        <w:tc>
          <w:tcPr>
            <w:tcW w:w="6520" w:type="dxa"/>
          </w:tcPr>
          <w:p w:rsidR="00AA4A54" w:rsidRPr="00BF4730" w:rsidRDefault="008E2848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>نموذج كروسبي لتكاليف الجودة</w:t>
            </w:r>
          </w:p>
        </w:tc>
        <w:tc>
          <w:tcPr>
            <w:tcW w:w="1377" w:type="dxa"/>
          </w:tcPr>
          <w:p w:rsidR="00AA4A54" w:rsidRPr="002A7800" w:rsidRDefault="008E2848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1-7</w:t>
            </w:r>
          </w:p>
        </w:tc>
      </w:tr>
      <w:tr w:rsidR="00AF14C4" w:rsidTr="002A7800">
        <w:tc>
          <w:tcPr>
            <w:tcW w:w="959" w:type="dxa"/>
          </w:tcPr>
          <w:p w:rsidR="00AF14C4" w:rsidRPr="00A9583F" w:rsidRDefault="00BF4730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38</w:t>
            </w:r>
          </w:p>
        </w:tc>
        <w:tc>
          <w:tcPr>
            <w:tcW w:w="6520" w:type="dxa"/>
          </w:tcPr>
          <w:p w:rsidR="00AF14C4" w:rsidRPr="00BF4730" w:rsidRDefault="00BF4730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>تركيب عائلة إيزو</w:t>
            </w:r>
            <w:r w:rsidRPr="00BF4730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9000</w:t>
            </w: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و ملحقاتها</w:t>
            </w:r>
          </w:p>
        </w:tc>
        <w:tc>
          <w:tcPr>
            <w:tcW w:w="1377" w:type="dxa"/>
          </w:tcPr>
          <w:p w:rsidR="00AF14C4" w:rsidRPr="002A7800" w:rsidRDefault="00BF473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1-8</w:t>
            </w:r>
          </w:p>
        </w:tc>
      </w:tr>
      <w:tr w:rsidR="00BF4730" w:rsidTr="002A7800">
        <w:tc>
          <w:tcPr>
            <w:tcW w:w="959" w:type="dxa"/>
          </w:tcPr>
          <w:p w:rsidR="00BF4730" w:rsidRPr="00A9583F" w:rsidRDefault="00BF4730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40</w:t>
            </w:r>
          </w:p>
        </w:tc>
        <w:tc>
          <w:tcPr>
            <w:tcW w:w="6520" w:type="dxa"/>
          </w:tcPr>
          <w:p w:rsidR="00BF4730" w:rsidRPr="00BF4730" w:rsidRDefault="00BF4730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>مراحل تطبيق إيزو</w:t>
            </w:r>
            <w:r w:rsidRPr="00BF4730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9000</w:t>
            </w:r>
          </w:p>
        </w:tc>
        <w:tc>
          <w:tcPr>
            <w:tcW w:w="1377" w:type="dxa"/>
          </w:tcPr>
          <w:p w:rsidR="00BF4730" w:rsidRPr="002A7800" w:rsidRDefault="00BF473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1-9</w:t>
            </w:r>
          </w:p>
        </w:tc>
      </w:tr>
      <w:tr w:rsidR="00BF4730" w:rsidTr="002A7800">
        <w:tc>
          <w:tcPr>
            <w:tcW w:w="959" w:type="dxa"/>
          </w:tcPr>
          <w:p w:rsidR="00BF4730" w:rsidRPr="00A9583F" w:rsidRDefault="00BF4730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47</w:t>
            </w:r>
          </w:p>
        </w:tc>
        <w:tc>
          <w:tcPr>
            <w:tcW w:w="6520" w:type="dxa"/>
          </w:tcPr>
          <w:p w:rsidR="00BF4730" w:rsidRPr="00BF4730" w:rsidRDefault="00BF4730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>مجال تطبيق السيطرة الإحصائية بالنسبة لعملية الإنتاج</w:t>
            </w:r>
          </w:p>
        </w:tc>
        <w:tc>
          <w:tcPr>
            <w:tcW w:w="1377" w:type="dxa"/>
          </w:tcPr>
          <w:p w:rsidR="00BF4730" w:rsidRPr="002A7800" w:rsidRDefault="00BF473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1-10</w:t>
            </w:r>
          </w:p>
        </w:tc>
      </w:tr>
      <w:tr w:rsidR="00BF4730" w:rsidTr="002A7800">
        <w:tc>
          <w:tcPr>
            <w:tcW w:w="959" w:type="dxa"/>
          </w:tcPr>
          <w:p w:rsidR="00BF4730" w:rsidRPr="00A9583F" w:rsidRDefault="00BF4730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58</w:t>
            </w:r>
          </w:p>
        </w:tc>
        <w:tc>
          <w:tcPr>
            <w:tcW w:w="6520" w:type="dxa"/>
          </w:tcPr>
          <w:p w:rsidR="00BF4730" w:rsidRPr="00BF4730" w:rsidRDefault="00BF4730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BF4730">
              <w:rPr>
                <w:rFonts w:cs="Simplified Arabic" w:hint="cs"/>
                <w:sz w:val="28"/>
                <w:szCs w:val="28"/>
                <w:rtl/>
                <w:lang w:bidi="ar-DZ"/>
              </w:rPr>
              <w:t>النسبة المئوية لتكلفة كل نوع من العيوب من إجمالي تكلفة العيوب</w:t>
            </w:r>
          </w:p>
        </w:tc>
        <w:tc>
          <w:tcPr>
            <w:tcW w:w="1377" w:type="dxa"/>
          </w:tcPr>
          <w:p w:rsidR="00BF4730" w:rsidRPr="002A7800" w:rsidRDefault="00BF473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1-11</w:t>
            </w:r>
          </w:p>
        </w:tc>
      </w:tr>
      <w:tr w:rsidR="00BF4730" w:rsidTr="002A7800">
        <w:tc>
          <w:tcPr>
            <w:tcW w:w="959" w:type="dxa"/>
          </w:tcPr>
          <w:p w:rsidR="00BF4730" w:rsidRPr="00A9583F" w:rsidRDefault="00BF4730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59</w:t>
            </w:r>
          </w:p>
        </w:tc>
        <w:tc>
          <w:tcPr>
            <w:tcW w:w="6520" w:type="dxa"/>
          </w:tcPr>
          <w:p w:rsidR="00BF4730" w:rsidRPr="00BF4730" w:rsidRDefault="00BF4730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مخطط باريتو لتكلفة العيوب حسب أهميتها</w:t>
            </w:r>
          </w:p>
        </w:tc>
        <w:tc>
          <w:tcPr>
            <w:tcW w:w="1377" w:type="dxa"/>
          </w:tcPr>
          <w:p w:rsidR="00BF4730" w:rsidRPr="002A7800" w:rsidRDefault="00BF473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1-12</w:t>
            </w:r>
          </w:p>
        </w:tc>
      </w:tr>
      <w:tr w:rsidR="00BF4730" w:rsidTr="002A7800">
        <w:tc>
          <w:tcPr>
            <w:tcW w:w="959" w:type="dxa"/>
          </w:tcPr>
          <w:p w:rsidR="00BF4730" w:rsidRPr="00A9583F" w:rsidRDefault="00BF4730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60</w:t>
            </w:r>
          </w:p>
        </w:tc>
        <w:tc>
          <w:tcPr>
            <w:tcW w:w="6520" w:type="dxa"/>
          </w:tcPr>
          <w:p w:rsidR="00BF4730" w:rsidRDefault="00BF4730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مبدأ باريتو</w:t>
            </w:r>
          </w:p>
        </w:tc>
        <w:tc>
          <w:tcPr>
            <w:tcW w:w="1377" w:type="dxa"/>
          </w:tcPr>
          <w:p w:rsidR="00BF4730" w:rsidRPr="002A7800" w:rsidRDefault="00BF4730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1-13</w:t>
            </w:r>
          </w:p>
        </w:tc>
      </w:tr>
      <w:tr w:rsidR="00BF4730" w:rsidTr="002A7800">
        <w:tc>
          <w:tcPr>
            <w:tcW w:w="959" w:type="dxa"/>
          </w:tcPr>
          <w:p w:rsidR="00BF4730" w:rsidRPr="00A9583F" w:rsidRDefault="00534B5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63</w:t>
            </w:r>
          </w:p>
        </w:tc>
        <w:tc>
          <w:tcPr>
            <w:tcW w:w="6520" w:type="dxa"/>
          </w:tcPr>
          <w:p w:rsidR="00BF4730" w:rsidRDefault="00534B52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مخطط الأسباب و النتيجة للعوامل المؤثرة في الجودة</w:t>
            </w:r>
          </w:p>
        </w:tc>
        <w:tc>
          <w:tcPr>
            <w:tcW w:w="1377" w:type="dxa"/>
          </w:tcPr>
          <w:p w:rsidR="00BF4730" w:rsidRPr="002A7800" w:rsidRDefault="00534B5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1-14</w:t>
            </w:r>
          </w:p>
        </w:tc>
      </w:tr>
      <w:tr w:rsidR="00534B52" w:rsidTr="002A7800">
        <w:tc>
          <w:tcPr>
            <w:tcW w:w="959" w:type="dxa"/>
          </w:tcPr>
          <w:p w:rsidR="00534B52" w:rsidRPr="00A9583F" w:rsidRDefault="00534B5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64</w:t>
            </w:r>
          </w:p>
        </w:tc>
        <w:tc>
          <w:tcPr>
            <w:tcW w:w="6520" w:type="dxa"/>
          </w:tcPr>
          <w:p w:rsidR="00534B52" w:rsidRDefault="00534B52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مخطط الأسباب و النتيجة لعدم دقة عمل الآلة</w:t>
            </w:r>
          </w:p>
        </w:tc>
        <w:tc>
          <w:tcPr>
            <w:tcW w:w="1377" w:type="dxa"/>
          </w:tcPr>
          <w:p w:rsidR="00534B52" w:rsidRPr="002A7800" w:rsidRDefault="00534B5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1-15</w:t>
            </w:r>
          </w:p>
        </w:tc>
      </w:tr>
      <w:tr w:rsidR="00534B52" w:rsidTr="002A7800">
        <w:tc>
          <w:tcPr>
            <w:tcW w:w="959" w:type="dxa"/>
          </w:tcPr>
          <w:p w:rsidR="00534B52" w:rsidRPr="00A9583F" w:rsidRDefault="00534B5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75</w:t>
            </w:r>
          </w:p>
        </w:tc>
        <w:tc>
          <w:tcPr>
            <w:tcW w:w="6520" w:type="dxa"/>
          </w:tcPr>
          <w:p w:rsidR="00534B52" w:rsidRDefault="00534B52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رسم بياني توضيحي لخريطة السيطرة الإحصائية</w:t>
            </w:r>
          </w:p>
        </w:tc>
        <w:tc>
          <w:tcPr>
            <w:tcW w:w="1377" w:type="dxa"/>
          </w:tcPr>
          <w:p w:rsidR="00534B52" w:rsidRPr="002A7800" w:rsidRDefault="00534B5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</w:t>
            </w:r>
          </w:p>
        </w:tc>
      </w:tr>
      <w:tr w:rsidR="00534B52" w:rsidTr="002A7800">
        <w:tc>
          <w:tcPr>
            <w:tcW w:w="959" w:type="dxa"/>
          </w:tcPr>
          <w:p w:rsidR="00534B52" w:rsidRPr="00A9583F" w:rsidRDefault="00534B5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80</w:t>
            </w:r>
          </w:p>
        </w:tc>
        <w:tc>
          <w:tcPr>
            <w:tcW w:w="6520" w:type="dxa"/>
          </w:tcPr>
          <w:p w:rsidR="00534B52" w:rsidRDefault="00534B52" w:rsidP="00AA4A54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العملية الإنتاجية تحت السيطرة ( تغيرات طبيعية )</w:t>
            </w:r>
          </w:p>
        </w:tc>
        <w:tc>
          <w:tcPr>
            <w:tcW w:w="1377" w:type="dxa"/>
          </w:tcPr>
          <w:p w:rsidR="00534B52" w:rsidRPr="002A7800" w:rsidRDefault="00534B5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2-2</w:t>
            </w:r>
          </w:p>
        </w:tc>
      </w:tr>
      <w:tr w:rsidR="00534B52" w:rsidTr="002A7800">
        <w:tc>
          <w:tcPr>
            <w:tcW w:w="959" w:type="dxa"/>
          </w:tcPr>
          <w:p w:rsidR="00534B52" w:rsidRPr="00A9583F" w:rsidRDefault="002C555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80</w:t>
            </w:r>
          </w:p>
        </w:tc>
        <w:tc>
          <w:tcPr>
            <w:tcW w:w="6520" w:type="dxa"/>
          </w:tcPr>
          <w:p w:rsidR="00534B52" w:rsidRDefault="00534B52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العملية الإنتاجية ليست تحت السيطرة  (وجود نقطة خارج حدود السيطرة )</w:t>
            </w:r>
          </w:p>
        </w:tc>
        <w:tc>
          <w:tcPr>
            <w:tcW w:w="1377" w:type="dxa"/>
          </w:tcPr>
          <w:p w:rsidR="00534B52" w:rsidRPr="002A7800" w:rsidRDefault="00534B5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2-3</w:t>
            </w:r>
          </w:p>
        </w:tc>
      </w:tr>
      <w:tr w:rsidR="002C5557" w:rsidTr="002A7800">
        <w:tc>
          <w:tcPr>
            <w:tcW w:w="959" w:type="dxa"/>
          </w:tcPr>
          <w:p w:rsidR="002C5557" w:rsidRPr="00A9583F" w:rsidRDefault="002C555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83</w:t>
            </w:r>
          </w:p>
        </w:tc>
        <w:tc>
          <w:tcPr>
            <w:tcW w:w="6520" w:type="dxa"/>
          </w:tcPr>
          <w:p w:rsidR="002C5557" w:rsidRDefault="002C5557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تعاقب في إتجاه واحد ( حالة المتجهات )</w:t>
            </w:r>
          </w:p>
        </w:tc>
        <w:tc>
          <w:tcPr>
            <w:tcW w:w="1377" w:type="dxa"/>
          </w:tcPr>
          <w:p w:rsidR="002C5557" w:rsidRPr="002A7800" w:rsidRDefault="002C555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2-4</w:t>
            </w:r>
          </w:p>
        </w:tc>
      </w:tr>
      <w:tr w:rsidR="002C5557" w:rsidTr="002A7800">
        <w:tc>
          <w:tcPr>
            <w:tcW w:w="959" w:type="dxa"/>
          </w:tcPr>
          <w:p w:rsidR="002C5557" w:rsidRPr="00A9583F" w:rsidRDefault="002C555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83</w:t>
            </w:r>
          </w:p>
        </w:tc>
        <w:tc>
          <w:tcPr>
            <w:tcW w:w="6520" w:type="dxa"/>
          </w:tcPr>
          <w:p w:rsidR="002C5557" w:rsidRDefault="002C5557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وجود نقطتين بالقرب من حد السيطرة</w:t>
            </w:r>
          </w:p>
        </w:tc>
        <w:tc>
          <w:tcPr>
            <w:tcW w:w="1377" w:type="dxa"/>
          </w:tcPr>
          <w:p w:rsidR="002C5557" w:rsidRPr="002A7800" w:rsidRDefault="002C555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2-5</w:t>
            </w:r>
          </w:p>
        </w:tc>
      </w:tr>
      <w:tr w:rsidR="002C5557" w:rsidTr="002A7800">
        <w:tc>
          <w:tcPr>
            <w:tcW w:w="959" w:type="dxa"/>
          </w:tcPr>
          <w:p w:rsidR="002C5557" w:rsidRPr="00A9583F" w:rsidRDefault="002C555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84</w:t>
            </w:r>
          </w:p>
        </w:tc>
        <w:tc>
          <w:tcPr>
            <w:tcW w:w="6520" w:type="dxa"/>
          </w:tcPr>
          <w:p w:rsidR="002C5557" w:rsidRDefault="002C5557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تعاقب خمسة نقاط على جهة من خط الوسط</w:t>
            </w:r>
          </w:p>
        </w:tc>
        <w:tc>
          <w:tcPr>
            <w:tcW w:w="1377" w:type="dxa"/>
          </w:tcPr>
          <w:p w:rsidR="002C5557" w:rsidRPr="002A7800" w:rsidRDefault="002C555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2-6</w:t>
            </w:r>
          </w:p>
        </w:tc>
      </w:tr>
      <w:tr w:rsidR="002C5557" w:rsidTr="002A7800">
        <w:tc>
          <w:tcPr>
            <w:tcW w:w="959" w:type="dxa"/>
          </w:tcPr>
          <w:p w:rsidR="002C5557" w:rsidRPr="00A9583F" w:rsidRDefault="002C555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84</w:t>
            </w:r>
          </w:p>
        </w:tc>
        <w:tc>
          <w:tcPr>
            <w:tcW w:w="6520" w:type="dxa"/>
          </w:tcPr>
          <w:p w:rsidR="002C5557" w:rsidRDefault="002C5557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تغيرات غير طبيعية في العملية</w:t>
            </w:r>
          </w:p>
        </w:tc>
        <w:tc>
          <w:tcPr>
            <w:tcW w:w="1377" w:type="dxa"/>
          </w:tcPr>
          <w:p w:rsidR="002C5557" w:rsidRPr="002A7800" w:rsidRDefault="002C555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2-7</w:t>
            </w:r>
          </w:p>
        </w:tc>
      </w:tr>
      <w:tr w:rsidR="002C5557" w:rsidTr="002A7800">
        <w:tc>
          <w:tcPr>
            <w:tcW w:w="959" w:type="dxa"/>
          </w:tcPr>
          <w:p w:rsidR="002C5557" w:rsidRPr="00A9583F" w:rsidRDefault="002C555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89</w:t>
            </w:r>
          </w:p>
        </w:tc>
        <w:tc>
          <w:tcPr>
            <w:tcW w:w="6520" w:type="dxa"/>
          </w:tcPr>
          <w:p w:rsidR="002C5557" w:rsidRDefault="002C5557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رسم بياني يوضح خريطة الوسط الحسابي</w:t>
            </w:r>
          </w:p>
        </w:tc>
        <w:tc>
          <w:tcPr>
            <w:tcW w:w="1377" w:type="dxa"/>
          </w:tcPr>
          <w:p w:rsidR="002C5557" w:rsidRPr="002A7800" w:rsidRDefault="002C555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2-8</w:t>
            </w:r>
          </w:p>
        </w:tc>
      </w:tr>
      <w:tr w:rsidR="002C5557" w:rsidTr="002A7800">
        <w:tc>
          <w:tcPr>
            <w:tcW w:w="959" w:type="dxa"/>
          </w:tcPr>
          <w:p w:rsidR="002C5557" w:rsidRPr="00A9583F" w:rsidRDefault="002C555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93</w:t>
            </w:r>
          </w:p>
        </w:tc>
        <w:tc>
          <w:tcPr>
            <w:tcW w:w="6520" w:type="dxa"/>
          </w:tcPr>
          <w:p w:rsidR="002C5557" w:rsidRDefault="002C5557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رسم بياني يوضح خريطة المدى</w:t>
            </w:r>
          </w:p>
        </w:tc>
        <w:tc>
          <w:tcPr>
            <w:tcW w:w="1377" w:type="dxa"/>
          </w:tcPr>
          <w:p w:rsidR="002C5557" w:rsidRPr="002A7800" w:rsidRDefault="002C555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2-9</w:t>
            </w:r>
          </w:p>
        </w:tc>
      </w:tr>
      <w:tr w:rsidR="002C5557" w:rsidTr="002A7800">
        <w:tc>
          <w:tcPr>
            <w:tcW w:w="959" w:type="dxa"/>
          </w:tcPr>
          <w:p w:rsidR="002C5557" w:rsidRPr="00A9583F" w:rsidRDefault="006F0FF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94</w:t>
            </w:r>
          </w:p>
        </w:tc>
        <w:tc>
          <w:tcPr>
            <w:tcW w:w="6520" w:type="dxa"/>
          </w:tcPr>
          <w:p w:rsidR="002C5557" w:rsidRDefault="006F0FF2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توزيعات لهما نفس المدى لكن تشتتهما مختلفان</w:t>
            </w:r>
          </w:p>
        </w:tc>
        <w:tc>
          <w:tcPr>
            <w:tcW w:w="1377" w:type="dxa"/>
          </w:tcPr>
          <w:p w:rsidR="002C5557" w:rsidRPr="002A7800" w:rsidRDefault="002C555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2-10</w:t>
            </w:r>
          </w:p>
        </w:tc>
      </w:tr>
      <w:tr w:rsidR="006F0FF2" w:rsidTr="002A7800">
        <w:tc>
          <w:tcPr>
            <w:tcW w:w="959" w:type="dxa"/>
          </w:tcPr>
          <w:p w:rsidR="006F0FF2" w:rsidRPr="00A9583F" w:rsidRDefault="006F0FF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96</w:t>
            </w:r>
          </w:p>
        </w:tc>
        <w:tc>
          <w:tcPr>
            <w:tcW w:w="6520" w:type="dxa"/>
          </w:tcPr>
          <w:p w:rsidR="006F0FF2" w:rsidRDefault="006F0FF2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خريطة الإنحراف المعياري</w:t>
            </w:r>
          </w:p>
        </w:tc>
        <w:tc>
          <w:tcPr>
            <w:tcW w:w="1377" w:type="dxa"/>
          </w:tcPr>
          <w:p w:rsidR="006F0FF2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2-11</w:t>
            </w:r>
          </w:p>
        </w:tc>
      </w:tr>
      <w:tr w:rsidR="006F0FF2" w:rsidTr="002A7800">
        <w:tc>
          <w:tcPr>
            <w:tcW w:w="959" w:type="dxa"/>
          </w:tcPr>
          <w:p w:rsidR="006F0FF2" w:rsidRPr="00A9583F" w:rsidRDefault="006F0FF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99</w:t>
            </w:r>
          </w:p>
        </w:tc>
        <w:tc>
          <w:tcPr>
            <w:tcW w:w="6520" w:type="dxa"/>
          </w:tcPr>
          <w:p w:rsidR="006F0FF2" w:rsidRDefault="006F0FF2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خريطة السيطرة على نسبة المرفوضات</w:t>
            </w:r>
          </w:p>
        </w:tc>
        <w:tc>
          <w:tcPr>
            <w:tcW w:w="1377" w:type="dxa"/>
          </w:tcPr>
          <w:p w:rsidR="006F0FF2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2-12</w:t>
            </w:r>
          </w:p>
        </w:tc>
      </w:tr>
      <w:tr w:rsidR="006F0FF2" w:rsidTr="002A7800">
        <w:tc>
          <w:tcPr>
            <w:tcW w:w="959" w:type="dxa"/>
          </w:tcPr>
          <w:p w:rsidR="006F0FF2" w:rsidRPr="00A9583F" w:rsidRDefault="006F0FF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102</w:t>
            </w:r>
          </w:p>
        </w:tc>
        <w:tc>
          <w:tcPr>
            <w:tcW w:w="6520" w:type="dxa"/>
          </w:tcPr>
          <w:p w:rsidR="006F0FF2" w:rsidRDefault="006F0FF2" w:rsidP="00534B5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خريطة السيطرة على عدد المرفوضات</w:t>
            </w:r>
          </w:p>
        </w:tc>
        <w:tc>
          <w:tcPr>
            <w:tcW w:w="1377" w:type="dxa"/>
          </w:tcPr>
          <w:p w:rsidR="006F0FF2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2-13</w:t>
            </w:r>
          </w:p>
        </w:tc>
      </w:tr>
      <w:tr w:rsidR="006F0FF2" w:rsidTr="002A7800">
        <w:tc>
          <w:tcPr>
            <w:tcW w:w="959" w:type="dxa"/>
          </w:tcPr>
          <w:p w:rsidR="006F0FF2" w:rsidRPr="00A9583F" w:rsidRDefault="006F0FF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104</w:t>
            </w:r>
          </w:p>
        </w:tc>
        <w:tc>
          <w:tcPr>
            <w:tcW w:w="6520" w:type="dxa"/>
          </w:tcPr>
          <w:p w:rsidR="006F0FF2" w:rsidRDefault="006F0FF2" w:rsidP="006F0FF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خريطة السيطرة على عدد العيوب</w:t>
            </w:r>
          </w:p>
        </w:tc>
        <w:tc>
          <w:tcPr>
            <w:tcW w:w="1377" w:type="dxa"/>
          </w:tcPr>
          <w:p w:rsidR="006F0FF2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2-14</w:t>
            </w:r>
          </w:p>
        </w:tc>
      </w:tr>
      <w:tr w:rsidR="006F0FF2" w:rsidTr="002A7800">
        <w:tc>
          <w:tcPr>
            <w:tcW w:w="959" w:type="dxa"/>
          </w:tcPr>
          <w:p w:rsidR="006F0FF2" w:rsidRPr="00A9583F" w:rsidRDefault="006F0FF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110</w:t>
            </w:r>
          </w:p>
        </w:tc>
        <w:tc>
          <w:tcPr>
            <w:tcW w:w="6520" w:type="dxa"/>
          </w:tcPr>
          <w:p w:rsidR="006F0FF2" w:rsidRDefault="006F0FF2" w:rsidP="006F0FF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المنحنى البياني للتوزيع الطبيعي</w:t>
            </w:r>
          </w:p>
        </w:tc>
        <w:tc>
          <w:tcPr>
            <w:tcW w:w="1377" w:type="dxa"/>
          </w:tcPr>
          <w:p w:rsidR="006F0FF2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2-15</w:t>
            </w:r>
          </w:p>
        </w:tc>
      </w:tr>
      <w:tr w:rsidR="006F0FF2" w:rsidTr="002A7800">
        <w:tc>
          <w:tcPr>
            <w:tcW w:w="959" w:type="dxa"/>
          </w:tcPr>
          <w:p w:rsidR="006F0FF2" w:rsidRPr="00A9583F" w:rsidRDefault="006F0FF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113</w:t>
            </w:r>
          </w:p>
        </w:tc>
        <w:tc>
          <w:tcPr>
            <w:tcW w:w="6520" w:type="dxa"/>
          </w:tcPr>
          <w:p w:rsidR="006F0FF2" w:rsidRDefault="006F0FF2" w:rsidP="006F0FF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التمثيل البياني لـ 6 سيجما ( مقياس الإنحراف السداسي )</w:t>
            </w:r>
          </w:p>
        </w:tc>
        <w:tc>
          <w:tcPr>
            <w:tcW w:w="1377" w:type="dxa"/>
          </w:tcPr>
          <w:p w:rsidR="006F0FF2" w:rsidRPr="002A7800" w:rsidRDefault="006F0FF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2-16</w:t>
            </w:r>
          </w:p>
        </w:tc>
      </w:tr>
      <w:tr w:rsidR="00143852" w:rsidTr="002A7800">
        <w:tc>
          <w:tcPr>
            <w:tcW w:w="959" w:type="dxa"/>
          </w:tcPr>
          <w:p w:rsidR="00143852" w:rsidRPr="00A9583F" w:rsidRDefault="00143852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115</w:t>
            </w:r>
          </w:p>
        </w:tc>
        <w:tc>
          <w:tcPr>
            <w:tcW w:w="6520" w:type="dxa"/>
          </w:tcPr>
          <w:p w:rsidR="00143852" w:rsidRDefault="00143852" w:rsidP="006F0FF2">
            <w:pPr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لا مركزية العملية الإنتاجية</w:t>
            </w:r>
          </w:p>
        </w:tc>
        <w:tc>
          <w:tcPr>
            <w:tcW w:w="1377" w:type="dxa"/>
          </w:tcPr>
          <w:p w:rsidR="00143852" w:rsidRPr="002A7800" w:rsidRDefault="0014385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2-17</w:t>
            </w:r>
          </w:p>
        </w:tc>
      </w:tr>
      <w:tr w:rsidR="00143852" w:rsidTr="002A7800">
        <w:tc>
          <w:tcPr>
            <w:tcW w:w="959" w:type="dxa"/>
          </w:tcPr>
          <w:p w:rsidR="00143852" w:rsidRPr="00A9583F" w:rsidRDefault="00941F1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117</w:t>
            </w:r>
          </w:p>
        </w:tc>
        <w:tc>
          <w:tcPr>
            <w:tcW w:w="6520" w:type="dxa"/>
          </w:tcPr>
          <w:p w:rsidR="00143852" w:rsidRPr="00143852" w:rsidRDefault="00941F17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KANO </w:t>
            </w: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مخطط</w:t>
            </w:r>
          </w:p>
        </w:tc>
        <w:tc>
          <w:tcPr>
            <w:tcW w:w="1377" w:type="dxa"/>
          </w:tcPr>
          <w:p w:rsidR="00143852" w:rsidRPr="002A7800" w:rsidRDefault="00143852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2-18</w:t>
            </w:r>
          </w:p>
        </w:tc>
      </w:tr>
      <w:tr w:rsidR="00941F17" w:rsidTr="002A7800">
        <w:tc>
          <w:tcPr>
            <w:tcW w:w="959" w:type="dxa"/>
          </w:tcPr>
          <w:p w:rsidR="00941F17" w:rsidRPr="00A9583F" w:rsidRDefault="00941F1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120</w:t>
            </w:r>
          </w:p>
        </w:tc>
        <w:tc>
          <w:tcPr>
            <w:tcW w:w="6520" w:type="dxa"/>
          </w:tcPr>
          <w:p w:rsidR="00941F17" w:rsidRDefault="00941F17" w:rsidP="00941F17">
            <w:pPr>
              <w:jc w:val="right"/>
              <w:rPr>
                <w:rFonts w:cs="Simplified Arabic"/>
                <w:sz w:val="28"/>
                <w:szCs w:val="28"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العلاقة بين معلومات العميل، تحسين جودة المنتوج و زيادة الربحية</w:t>
            </w:r>
          </w:p>
        </w:tc>
        <w:tc>
          <w:tcPr>
            <w:tcW w:w="1377" w:type="dxa"/>
          </w:tcPr>
          <w:p w:rsidR="00941F17" w:rsidRPr="002A7800" w:rsidRDefault="00941F17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2-19</w:t>
            </w:r>
          </w:p>
        </w:tc>
      </w:tr>
      <w:tr w:rsidR="00941F17" w:rsidTr="002A7800">
        <w:tc>
          <w:tcPr>
            <w:tcW w:w="959" w:type="dxa"/>
          </w:tcPr>
          <w:p w:rsidR="00941F17" w:rsidRPr="00A9583F" w:rsidRDefault="00C65899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125</w:t>
            </w:r>
          </w:p>
        </w:tc>
        <w:tc>
          <w:tcPr>
            <w:tcW w:w="6520" w:type="dxa"/>
          </w:tcPr>
          <w:p w:rsidR="00941F17" w:rsidRDefault="00C65899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طريقة إستخدام عينات القبول للتأكد من جودة المنتوج</w:t>
            </w:r>
          </w:p>
        </w:tc>
        <w:tc>
          <w:tcPr>
            <w:tcW w:w="1377" w:type="dxa"/>
          </w:tcPr>
          <w:p w:rsidR="00941F17" w:rsidRPr="002A7800" w:rsidRDefault="00C65899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3-1</w:t>
            </w:r>
          </w:p>
        </w:tc>
      </w:tr>
      <w:tr w:rsidR="00C65899" w:rsidTr="002A7800">
        <w:tc>
          <w:tcPr>
            <w:tcW w:w="959" w:type="dxa"/>
          </w:tcPr>
          <w:p w:rsidR="00C65899" w:rsidRPr="00A9583F" w:rsidRDefault="008F76B6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138</w:t>
            </w:r>
          </w:p>
        </w:tc>
        <w:tc>
          <w:tcPr>
            <w:tcW w:w="6520" w:type="dxa"/>
          </w:tcPr>
          <w:p w:rsidR="00C65899" w:rsidRDefault="008F76B6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منحنى خطة الفحص</w:t>
            </w:r>
          </w:p>
        </w:tc>
        <w:tc>
          <w:tcPr>
            <w:tcW w:w="1377" w:type="dxa"/>
          </w:tcPr>
          <w:p w:rsidR="00C65899" w:rsidRPr="002A7800" w:rsidRDefault="008F76B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3-2</w:t>
            </w:r>
          </w:p>
        </w:tc>
      </w:tr>
      <w:tr w:rsidR="008F76B6" w:rsidTr="002A7800">
        <w:tc>
          <w:tcPr>
            <w:tcW w:w="959" w:type="dxa"/>
          </w:tcPr>
          <w:p w:rsidR="008F76B6" w:rsidRPr="00A9583F" w:rsidRDefault="008F76B6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139</w:t>
            </w:r>
          </w:p>
        </w:tc>
        <w:tc>
          <w:tcPr>
            <w:tcW w:w="6520" w:type="dxa"/>
          </w:tcPr>
          <w:p w:rsidR="008F76B6" w:rsidRDefault="008F76B6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منحنى خطة الفحص المثالي</w:t>
            </w:r>
          </w:p>
        </w:tc>
        <w:tc>
          <w:tcPr>
            <w:tcW w:w="1377" w:type="dxa"/>
          </w:tcPr>
          <w:p w:rsidR="008F76B6" w:rsidRPr="002A7800" w:rsidRDefault="008F76B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3-3</w:t>
            </w:r>
          </w:p>
        </w:tc>
      </w:tr>
      <w:tr w:rsidR="008F76B6" w:rsidTr="002A7800">
        <w:tc>
          <w:tcPr>
            <w:tcW w:w="959" w:type="dxa"/>
          </w:tcPr>
          <w:p w:rsidR="008F76B6" w:rsidRPr="00A9583F" w:rsidRDefault="008F76B6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145</w:t>
            </w:r>
          </w:p>
        </w:tc>
        <w:tc>
          <w:tcPr>
            <w:tcW w:w="6520" w:type="dxa"/>
          </w:tcPr>
          <w:p w:rsidR="008F76B6" w:rsidRDefault="008F76B6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منحنيات خطة الفحص لوجبات مختلفة الأحجام</w:t>
            </w:r>
          </w:p>
        </w:tc>
        <w:tc>
          <w:tcPr>
            <w:tcW w:w="1377" w:type="dxa"/>
          </w:tcPr>
          <w:p w:rsidR="008F76B6" w:rsidRPr="002A7800" w:rsidRDefault="008F76B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3-4</w:t>
            </w:r>
          </w:p>
        </w:tc>
      </w:tr>
      <w:tr w:rsidR="008F76B6" w:rsidTr="002A7800">
        <w:tc>
          <w:tcPr>
            <w:tcW w:w="959" w:type="dxa"/>
          </w:tcPr>
          <w:p w:rsidR="008F76B6" w:rsidRPr="00A9583F" w:rsidRDefault="00FA299D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147</w:t>
            </w:r>
          </w:p>
        </w:tc>
        <w:tc>
          <w:tcPr>
            <w:tcW w:w="6520" w:type="dxa"/>
          </w:tcPr>
          <w:p w:rsidR="008F76B6" w:rsidRDefault="00FA299D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منحنيات خطة الفحص لعينات أحجامها ثابتة مسحوبة من وجبات أحجامها مختلفة</w:t>
            </w:r>
          </w:p>
        </w:tc>
        <w:tc>
          <w:tcPr>
            <w:tcW w:w="1377" w:type="dxa"/>
          </w:tcPr>
          <w:p w:rsidR="008F76B6" w:rsidRPr="002A7800" w:rsidRDefault="00FA299D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3-5</w:t>
            </w:r>
          </w:p>
        </w:tc>
      </w:tr>
      <w:tr w:rsidR="00FA299D" w:rsidTr="002A7800">
        <w:tc>
          <w:tcPr>
            <w:tcW w:w="959" w:type="dxa"/>
          </w:tcPr>
          <w:p w:rsidR="00FA299D" w:rsidRPr="00A9583F" w:rsidRDefault="00FA299D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149</w:t>
            </w:r>
          </w:p>
        </w:tc>
        <w:tc>
          <w:tcPr>
            <w:tcW w:w="6520" w:type="dxa"/>
          </w:tcPr>
          <w:p w:rsidR="00FA299D" w:rsidRDefault="00FA299D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منحنيات خطة الفحص لعينات مختلفة الأحجام لوجبات متساوية الأحجام    و عدد القبول نسبة ثابتة من حجم العينة</w:t>
            </w:r>
          </w:p>
        </w:tc>
        <w:tc>
          <w:tcPr>
            <w:tcW w:w="1377" w:type="dxa"/>
          </w:tcPr>
          <w:p w:rsidR="00FA299D" w:rsidRPr="002A7800" w:rsidRDefault="00FA299D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3-6</w:t>
            </w:r>
          </w:p>
        </w:tc>
      </w:tr>
      <w:tr w:rsidR="00FA299D" w:rsidTr="002A7800">
        <w:tc>
          <w:tcPr>
            <w:tcW w:w="959" w:type="dxa"/>
          </w:tcPr>
          <w:p w:rsidR="00FA299D" w:rsidRPr="00A9583F" w:rsidRDefault="00320EC6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151</w:t>
            </w:r>
          </w:p>
        </w:tc>
        <w:tc>
          <w:tcPr>
            <w:tcW w:w="6520" w:type="dxa"/>
          </w:tcPr>
          <w:p w:rsidR="00FA299D" w:rsidRDefault="00FA299D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مؤشرات الجودة الخمسة المبينة من </w:t>
            </w:r>
            <w:r w:rsidR="00320EC6"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خلا منحنى خطة الفحص</w:t>
            </w:r>
          </w:p>
        </w:tc>
        <w:tc>
          <w:tcPr>
            <w:tcW w:w="1377" w:type="dxa"/>
          </w:tcPr>
          <w:p w:rsidR="00FA299D" w:rsidRPr="002A7800" w:rsidRDefault="00FA299D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3-7</w:t>
            </w:r>
          </w:p>
        </w:tc>
      </w:tr>
      <w:tr w:rsidR="00320EC6" w:rsidTr="002A7800">
        <w:tc>
          <w:tcPr>
            <w:tcW w:w="959" w:type="dxa"/>
          </w:tcPr>
          <w:p w:rsidR="00320EC6" w:rsidRPr="00A9583F" w:rsidRDefault="00320EC6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157</w:t>
            </w:r>
          </w:p>
        </w:tc>
        <w:tc>
          <w:tcPr>
            <w:tcW w:w="6520" w:type="dxa"/>
          </w:tcPr>
          <w:p w:rsidR="00320EC6" w:rsidRDefault="00320EC6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منحنى لخطة عينات القبول</w:t>
            </w:r>
          </w:p>
        </w:tc>
        <w:tc>
          <w:tcPr>
            <w:tcW w:w="1377" w:type="dxa"/>
          </w:tcPr>
          <w:p w:rsidR="00320EC6" w:rsidRPr="002A7800" w:rsidRDefault="00320EC6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3-8</w:t>
            </w:r>
          </w:p>
        </w:tc>
      </w:tr>
      <w:tr w:rsidR="003D3A7C" w:rsidTr="002A7800">
        <w:tc>
          <w:tcPr>
            <w:tcW w:w="959" w:type="dxa"/>
          </w:tcPr>
          <w:p w:rsidR="003D3A7C" w:rsidRPr="00A9583F" w:rsidRDefault="003D3A7C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160</w:t>
            </w:r>
          </w:p>
        </w:tc>
        <w:tc>
          <w:tcPr>
            <w:tcW w:w="6520" w:type="dxa"/>
          </w:tcPr>
          <w:p w:rsidR="003D3A7C" w:rsidRDefault="003D3A7C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منحنى متوسط عدد العينة لخطة العينة المفردة و العينة المزدوجة </w:t>
            </w:r>
          </w:p>
        </w:tc>
        <w:tc>
          <w:tcPr>
            <w:tcW w:w="1377" w:type="dxa"/>
          </w:tcPr>
          <w:p w:rsidR="003D3A7C" w:rsidRPr="002A7800" w:rsidRDefault="003D3A7C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3-9</w:t>
            </w:r>
          </w:p>
        </w:tc>
      </w:tr>
      <w:tr w:rsidR="003D3A7C" w:rsidTr="002A7800">
        <w:tc>
          <w:tcPr>
            <w:tcW w:w="959" w:type="dxa"/>
          </w:tcPr>
          <w:p w:rsidR="003D3A7C" w:rsidRPr="00A9583F" w:rsidRDefault="003D3A7C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164</w:t>
            </w:r>
          </w:p>
        </w:tc>
        <w:tc>
          <w:tcPr>
            <w:tcW w:w="6520" w:type="dxa"/>
          </w:tcPr>
          <w:p w:rsidR="003D3A7C" w:rsidRDefault="003D3A7C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منحنى عملية الفحص عندما تكون ( عادية ، مختصرة ، شديدة )</w:t>
            </w:r>
          </w:p>
        </w:tc>
        <w:tc>
          <w:tcPr>
            <w:tcW w:w="1377" w:type="dxa"/>
          </w:tcPr>
          <w:p w:rsidR="003D3A7C" w:rsidRPr="002A7800" w:rsidRDefault="002A7800" w:rsidP="002A7800">
            <w:pPr>
              <w:tabs>
                <w:tab w:val="center" w:pos="580"/>
              </w:tabs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  <w:tab/>
            </w:r>
            <w:r w:rsidR="003D3A7C"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3-10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</w:tc>
      </w:tr>
      <w:tr w:rsidR="00662C6F" w:rsidTr="002A7800">
        <w:tc>
          <w:tcPr>
            <w:tcW w:w="959" w:type="dxa"/>
          </w:tcPr>
          <w:p w:rsidR="00662C6F" w:rsidRPr="00A9583F" w:rsidRDefault="00662C6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184</w:t>
            </w:r>
          </w:p>
        </w:tc>
        <w:tc>
          <w:tcPr>
            <w:tcW w:w="6520" w:type="dxa"/>
          </w:tcPr>
          <w:p w:rsidR="00662C6F" w:rsidRDefault="00662C6F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تكلفة تحقيق الجودة الخاصة باليابان</w:t>
            </w:r>
          </w:p>
        </w:tc>
        <w:tc>
          <w:tcPr>
            <w:tcW w:w="1377" w:type="dxa"/>
          </w:tcPr>
          <w:p w:rsidR="00662C6F" w:rsidRPr="002A7800" w:rsidRDefault="00662C6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</w:t>
            </w:r>
          </w:p>
        </w:tc>
      </w:tr>
      <w:tr w:rsidR="00662C6F" w:rsidTr="002A7800">
        <w:tc>
          <w:tcPr>
            <w:tcW w:w="959" w:type="dxa"/>
          </w:tcPr>
          <w:p w:rsidR="00662C6F" w:rsidRPr="00A9583F" w:rsidRDefault="00662C6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185</w:t>
            </w:r>
          </w:p>
        </w:tc>
        <w:tc>
          <w:tcPr>
            <w:tcW w:w="6520" w:type="dxa"/>
          </w:tcPr>
          <w:p w:rsidR="00662C6F" w:rsidRDefault="00662C6F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تكلفة تحقيق الجودة الخاصة بفرنسا</w:t>
            </w:r>
          </w:p>
        </w:tc>
        <w:tc>
          <w:tcPr>
            <w:tcW w:w="1377" w:type="dxa"/>
          </w:tcPr>
          <w:p w:rsidR="00662C6F" w:rsidRPr="002A7800" w:rsidRDefault="00662C6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4-2</w:t>
            </w:r>
          </w:p>
        </w:tc>
      </w:tr>
      <w:tr w:rsidR="00662C6F" w:rsidTr="002A7800">
        <w:tc>
          <w:tcPr>
            <w:tcW w:w="959" w:type="dxa"/>
          </w:tcPr>
          <w:p w:rsidR="00662C6F" w:rsidRPr="00A9583F" w:rsidRDefault="00662C6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186</w:t>
            </w:r>
          </w:p>
        </w:tc>
        <w:tc>
          <w:tcPr>
            <w:tcW w:w="6520" w:type="dxa"/>
          </w:tcPr>
          <w:p w:rsidR="00662C6F" w:rsidRDefault="00662C6F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تحسين الجودة من خلال التكاليف</w:t>
            </w:r>
          </w:p>
        </w:tc>
        <w:tc>
          <w:tcPr>
            <w:tcW w:w="1377" w:type="dxa"/>
          </w:tcPr>
          <w:p w:rsidR="00662C6F" w:rsidRPr="002A7800" w:rsidRDefault="00662C6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4-3</w:t>
            </w:r>
          </w:p>
        </w:tc>
      </w:tr>
      <w:tr w:rsidR="00662C6F" w:rsidTr="002A7800">
        <w:tc>
          <w:tcPr>
            <w:tcW w:w="959" w:type="dxa"/>
          </w:tcPr>
          <w:p w:rsidR="00662C6F" w:rsidRPr="00A9583F" w:rsidRDefault="00346DCA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210</w:t>
            </w:r>
          </w:p>
        </w:tc>
        <w:tc>
          <w:tcPr>
            <w:tcW w:w="6520" w:type="dxa"/>
          </w:tcPr>
          <w:p w:rsidR="00662C6F" w:rsidRDefault="00346DCA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خريطة السيطرة على عدد العيوب</w:t>
            </w:r>
          </w:p>
        </w:tc>
        <w:tc>
          <w:tcPr>
            <w:tcW w:w="1377" w:type="dxa"/>
          </w:tcPr>
          <w:p w:rsidR="00662C6F" w:rsidRPr="002A7800" w:rsidRDefault="0013509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/>
                <w:b/>
                <w:bCs/>
                <w:sz w:val="32"/>
                <w:szCs w:val="32"/>
                <w:lang w:bidi="ar-DZ"/>
              </w:rPr>
              <w:t>4-4</w:t>
            </w:r>
          </w:p>
        </w:tc>
      </w:tr>
      <w:tr w:rsidR="00346DCA" w:rsidTr="002A7800">
        <w:tc>
          <w:tcPr>
            <w:tcW w:w="959" w:type="dxa"/>
          </w:tcPr>
          <w:p w:rsidR="00346DCA" w:rsidRPr="00A9583F" w:rsidRDefault="00346DCA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211</w:t>
            </w:r>
          </w:p>
        </w:tc>
        <w:tc>
          <w:tcPr>
            <w:tcW w:w="6520" w:type="dxa"/>
          </w:tcPr>
          <w:p w:rsidR="00346DCA" w:rsidRDefault="00346DCA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خريطة السيطرة على عدد العيوب الصالحة للإستعمال</w:t>
            </w:r>
          </w:p>
        </w:tc>
        <w:tc>
          <w:tcPr>
            <w:tcW w:w="1377" w:type="dxa"/>
          </w:tcPr>
          <w:p w:rsidR="00346DCA" w:rsidRPr="002A7800" w:rsidRDefault="00346DCA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4-5</w:t>
            </w:r>
          </w:p>
        </w:tc>
      </w:tr>
      <w:tr w:rsidR="00346DCA" w:rsidTr="002A7800">
        <w:tc>
          <w:tcPr>
            <w:tcW w:w="959" w:type="dxa"/>
          </w:tcPr>
          <w:p w:rsidR="00346DCA" w:rsidRPr="00A9583F" w:rsidRDefault="00346DCA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213</w:t>
            </w:r>
          </w:p>
        </w:tc>
        <w:tc>
          <w:tcPr>
            <w:tcW w:w="6520" w:type="dxa"/>
          </w:tcPr>
          <w:p w:rsidR="00346DCA" w:rsidRDefault="00346DCA" w:rsidP="00941F17">
            <w:pPr>
              <w:jc w:val="right"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خريطة السيطرة على نسبة المرفوضات</w:t>
            </w:r>
          </w:p>
        </w:tc>
        <w:tc>
          <w:tcPr>
            <w:tcW w:w="1377" w:type="dxa"/>
          </w:tcPr>
          <w:p w:rsidR="00346DCA" w:rsidRPr="002A7800" w:rsidRDefault="00346DCA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4-6</w:t>
            </w:r>
          </w:p>
        </w:tc>
      </w:tr>
      <w:tr w:rsidR="00346DCA" w:rsidTr="002A7800">
        <w:tc>
          <w:tcPr>
            <w:tcW w:w="959" w:type="dxa"/>
          </w:tcPr>
          <w:p w:rsidR="00346DCA" w:rsidRPr="00A9583F" w:rsidRDefault="009B0AE4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216</w:t>
            </w:r>
          </w:p>
        </w:tc>
        <w:tc>
          <w:tcPr>
            <w:tcW w:w="6520" w:type="dxa"/>
          </w:tcPr>
          <w:p w:rsidR="00346DCA" w:rsidRDefault="00346DCA" w:rsidP="009B0AE4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خريطة الوسط الحسابي للسيطرة على توتر المنتوج</w:t>
            </w:r>
            <w:r w:rsidR="009B0AE4">
              <w:rPr>
                <w:rFonts w:cs="Simplified Arabic"/>
                <w:sz w:val="28"/>
                <w:szCs w:val="28"/>
                <w:lang w:val="fr-FR" w:bidi="ar-DZ"/>
              </w:rPr>
              <w:t xml:space="preserve"> 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>RE125</w:t>
            </w:r>
            <w:r w:rsidR="009B0AE4"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 </w:t>
            </w:r>
          </w:p>
        </w:tc>
        <w:tc>
          <w:tcPr>
            <w:tcW w:w="1377" w:type="dxa"/>
          </w:tcPr>
          <w:p w:rsidR="00346DCA" w:rsidRPr="002A7800" w:rsidRDefault="00346DCA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4-7</w:t>
            </w:r>
          </w:p>
        </w:tc>
      </w:tr>
      <w:tr w:rsidR="009B0AE4" w:rsidTr="002A7800">
        <w:tc>
          <w:tcPr>
            <w:tcW w:w="959" w:type="dxa"/>
          </w:tcPr>
          <w:p w:rsidR="009B0AE4" w:rsidRPr="00A9583F" w:rsidRDefault="009B0AE4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218</w:t>
            </w:r>
          </w:p>
        </w:tc>
        <w:tc>
          <w:tcPr>
            <w:tcW w:w="6520" w:type="dxa"/>
          </w:tcPr>
          <w:p w:rsidR="009B0AE4" w:rsidRDefault="009B0AE4" w:rsidP="009B0AE4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خريطة الإنحراف المعياري للقيم التوتر المنتوج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 xml:space="preserve"> RE125</w:t>
            </w:r>
          </w:p>
        </w:tc>
        <w:tc>
          <w:tcPr>
            <w:tcW w:w="1377" w:type="dxa"/>
          </w:tcPr>
          <w:p w:rsidR="009B0AE4" w:rsidRPr="002A7800" w:rsidRDefault="009B0AE4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4-8</w:t>
            </w:r>
          </w:p>
        </w:tc>
      </w:tr>
      <w:tr w:rsidR="009B0AE4" w:rsidTr="002A7800">
        <w:tc>
          <w:tcPr>
            <w:tcW w:w="959" w:type="dxa"/>
          </w:tcPr>
          <w:p w:rsidR="009B0AE4" w:rsidRPr="00A9583F" w:rsidRDefault="009B0AE4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220</w:t>
            </w:r>
          </w:p>
        </w:tc>
        <w:tc>
          <w:tcPr>
            <w:tcW w:w="6520" w:type="dxa"/>
          </w:tcPr>
          <w:p w:rsidR="009B0AE4" w:rsidRDefault="009B0AE4" w:rsidP="009B0AE4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خريطة المدى لقيم التوتر لـ </w:t>
            </w:r>
            <w:r>
              <w:rPr>
                <w:rFonts w:cs="Simplified Arabic"/>
                <w:sz w:val="28"/>
                <w:szCs w:val="28"/>
                <w:lang w:val="fr-FR" w:bidi="ar-DZ"/>
              </w:rPr>
              <w:t>RE125</w:t>
            </w:r>
          </w:p>
        </w:tc>
        <w:tc>
          <w:tcPr>
            <w:tcW w:w="1377" w:type="dxa"/>
          </w:tcPr>
          <w:p w:rsidR="009B0AE4" w:rsidRPr="002A7800" w:rsidRDefault="009B0AE4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4-9</w:t>
            </w:r>
          </w:p>
        </w:tc>
      </w:tr>
      <w:tr w:rsidR="009B0AE4" w:rsidTr="002A7800">
        <w:tc>
          <w:tcPr>
            <w:tcW w:w="959" w:type="dxa"/>
          </w:tcPr>
          <w:p w:rsidR="009B0AE4" w:rsidRPr="00A9583F" w:rsidRDefault="006F7D4E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225</w:t>
            </w:r>
          </w:p>
        </w:tc>
        <w:tc>
          <w:tcPr>
            <w:tcW w:w="6520" w:type="dxa"/>
          </w:tcPr>
          <w:p w:rsidR="009B0AE4" w:rsidRDefault="006F7D4E" w:rsidP="009B0AE4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 xml:space="preserve">تشتت القيم حول </w:t>
            </w:r>
            <m:oMath>
              <m:acc>
                <m:accPr>
                  <m:chr m:val="̅"/>
                  <m:ctrlPr>
                    <w:rPr>
                      <w:rFonts w:ascii="Cambria Math" w:hAnsi="Cambria Math" w:cs="Simplified Arabic"/>
                      <w:sz w:val="28"/>
                      <w:szCs w:val="28"/>
                      <w:lang w:val="fr-FR" w:bidi="ar-DZ"/>
                    </w:rPr>
                  </m:ctrlPr>
                </m:acc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fr-FR" w:bidi="ar-DZ"/>
                    </w:rPr>
                    <m:t>X</m:t>
                  </m:r>
                </m:e>
              </m:acc>
            </m:oMath>
          </w:p>
        </w:tc>
        <w:tc>
          <w:tcPr>
            <w:tcW w:w="1377" w:type="dxa"/>
          </w:tcPr>
          <w:p w:rsidR="009B0AE4" w:rsidRPr="002A7800" w:rsidRDefault="006F7D4E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4-10</w:t>
            </w:r>
          </w:p>
        </w:tc>
      </w:tr>
      <w:tr w:rsidR="006F7D4E" w:rsidTr="002A7800">
        <w:tc>
          <w:tcPr>
            <w:tcW w:w="959" w:type="dxa"/>
          </w:tcPr>
          <w:p w:rsidR="006F7D4E" w:rsidRPr="00A9583F" w:rsidRDefault="00146F5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234</w:t>
            </w:r>
          </w:p>
        </w:tc>
        <w:tc>
          <w:tcPr>
            <w:tcW w:w="6520" w:type="dxa"/>
          </w:tcPr>
          <w:p w:rsidR="006F7D4E" w:rsidRDefault="00146F5F" w:rsidP="009B0AE4">
            <w:pPr>
              <w:bidi/>
              <w:rPr>
                <w:rFonts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val="fr-FR" w:bidi="ar-DZ"/>
              </w:rPr>
              <w:t>العناصر المؤثرة على الإنتاج</w:t>
            </w:r>
          </w:p>
        </w:tc>
        <w:tc>
          <w:tcPr>
            <w:tcW w:w="1377" w:type="dxa"/>
          </w:tcPr>
          <w:p w:rsidR="006F7D4E" w:rsidRPr="002A7800" w:rsidRDefault="00146F5F" w:rsidP="002A7800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A7800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4-11</w:t>
            </w:r>
          </w:p>
        </w:tc>
      </w:tr>
    </w:tbl>
    <w:p w:rsidR="00AA4A54" w:rsidRDefault="00AA4A54" w:rsidP="00AA4A54">
      <w:pPr>
        <w:jc w:val="right"/>
        <w:rPr>
          <w:rFonts w:cs="Simplified Arabic"/>
          <w:sz w:val="36"/>
          <w:szCs w:val="36"/>
          <w:rtl/>
          <w:lang w:bidi="ar-DZ"/>
        </w:rPr>
      </w:pPr>
    </w:p>
    <w:p w:rsidR="00AA4A54" w:rsidRDefault="00AA4A54" w:rsidP="00AA4A54">
      <w:pPr>
        <w:jc w:val="right"/>
        <w:rPr>
          <w:rFonts w:cs="Simplified Arabic"/>
          <w:sz w:val="36"/>
          <w:szCs w:val="36"/>
          <w:rtl/>
          <w:lang w:bidi="ar-DZ"/>
        </w:rPr>
      </w:pPr>
    </w:p>
    <w:p w:rsidR="00A9583F" w:rsidRDefault="00A9583F" w:rsidP="00AA4A54">
      <w:pPr>
        <w:jc w:val="right"/>
        <w:rPr>
          <w:rFonts w:cs="Simplified Arabic"/>
          <w:sz w:val="36"/>
          <w:szCs w:val="36"/>
          <w:rtl/>
          <w:lang w:bidi="ar-DZ"/>
        </w:rPr>
      </w:pPr>
    </w:p>
    <w:p w:rsidR="00A9583F" w:rsidRDefault="00A9583F" w:rsidP="00AA4A54">
      <w:pPr>
        <w:jc w:val="right"/>
        <w:rPr>
          <w:rFonts w:cs="Simplified Arabic"/>
          <w:sz w:val="36"/>
          <w:szCs w:val="36"/>
          <w:rtl/>
          <w:lang w:bidi="ar-DZ"/>
        </w:rPr>
      </w:pPr>
    </w:p>
    <w:p w:rsidR="00AA4A54" w:rsidRDefault="00AA4A54" w:rsidP="00AA4A54">
      <w:pPr>
        <w:jc w:val="right"/>
        <w:rPr>
          <w:rFonts w:cs="Simplified Arabic"/>
          <w:sz w:val="36"/>
          <w:szCs w:val="36"/>
          <w:rtl/>
          <w:lang w:bidi="ar-DZ"/>
        </w:rPr>
      </w:pPr>
    </w:p>
    <w:p w:rsidR="00AA4A54" w:rsidRDefault="00AA4A54" w:rsidP="00AA4A54">
      <w:pPr>
        <w:jc w:val="center"/>
        <w:rPr>
          <w:rFonts w:cs="Simplified Arabic"/>
          <w:b/>
          <w:bCs/>
          <w:i/>
          <w:iCs/>
          <w:sz w:val="40"/>
          <w:szCs w:val="40"/>
          <w:u w:val="single"/>
          <w:rtl/>
          <w:lang w:bidi="ar-DZ"/>
        </w:rPr>
      </w:pPr>
      <w:r w:rsidRPr="00A9583F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lastRenderedPageBreak/>
        <w:t>قائمة الرسوم البيانية</w:t>
      </w:r>
    </w:p>
    <w:p w:rsidR="00A9583F" w:rsidRPr="00A9583F" w:rsidRDefault="00A9583F" w:rsidP="00AA4A54">
      <w:pPr>
        <w:jc w:val="center"/>
        <w:rPr>
          <w:rFonts w:cs="Simplified Arabic"/>
          <w:b/>
          <w:bCs/>
          <w:sz w:val="20"/>
          <w:szCs w:val="20"/>
          <w:u w:val="single"/>
          <w:rtl/>
          <w:lang w:bidi="ar-DZ"/>
        </w:rPr>
      </w:pPr>
    </w:p>
    <w:tbl>
      <w:tblPr>
        <w:tblStyle w:val="Grilledutableau"/>
        <w:tblW w:w="0" w:type="auto"/>
        <w:tblLook w:val="04A0"/>
      </w:tblPr>
      <w:tblGrid>
        <w:gridCol w:w="1101"/>
        <w:gridCol w:w="5953"/>
        <w:gridCol w:w="1802"/>
      </w:tblGrid>
      <w:tr w:rsidR="00AA4A54" w:rsidTr="00A9583F">
        <w:tc>
          <w:tcPr>
            <w:tcW w:w="1101" w:type="dxa"/>
          </w:tcPr>
          <w:p w:rsidR="00AA4A54" w:rsidRPr="00A9583F" w:rsidRDefault="00AA4A54" w:rsidP="00AA4A54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الصفحة</w:t>
            </w:r>
          </w:p>
        </w:tc>
        <w:tc>
          <w:tcPr>
            <w:tcW w:w="5953" w:type="dxa"/>
          </w:tcPr>
          <w:p w:rsidR="00AA4A54" w:rsidRPr="008C1537" w:rsidRDefault="00AA4A54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8C1537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عنوان الرسم البياني</w:t>
            </w:r>
          </w:p>
        </w:tc>
        <w:tc>
          <w:tcPr>
            <w:tcW w:w="1802" w:type="dxa"/>
          </w:tcPr>
          <w:p w:rsidR="00AA4A54" w:rsidRPr="00A9583F" w:rsidRDefault="00AA4A54" w:rsidP="00AA4A54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رقم الرسم البياني</w:t>
            </w:r>
          </w:p>
        </w:tc>
      </w:tr>
      <w:tr w:rsidR="00AA4A54" w:rsidTr="00A9583F">
        <w:tc>
          <w:tcPr>
            <w:tcW w:w="1101" w:type="dxa"/>
          </w:tcPr>
          <w:p w:rsidR="00AA4A54" w:rsidRPr="00A9583F" w:rsidRDefault="008C153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175</w:t>
            </w:r>
          </w:p>
        </w:tc>
        <w:tc>
          <w:tcPr>
            <w:tcW w:w="5953" w:type="dxa"/>
          </w:tcPr>
          <w:p w:rsidR="00AA4A54" w:rsidRPr="00A626C5" w:rsidRDefault="008C1537" w:rsidP="00A9583F">
            <w:pPr>
              <w:tabs>
                <w:tab w:val="left" w:pos="1272"/>
                <w:tab w:val="right" w:pos="5312"/>
              </w:tabs>
              <w:jc w:val="right"/>
              <w:rPr>
                <w:rFonts w:cs="Simplified Arabic"/>
                <w:sz w:val="28"/>
                <w:szCs w:val="28"/>
                <w:lang w:val="fr-FR" w:bidi="ar-DZ"/>
              </w:rPr>
            </w:pPr>
            <w:r w:rsidRPr="00A626C5">
              <w:rPr>
                <w:rFonts w:cs="Simplified Arabic"/>
                <w:sz w:val="28"/>
                <w:szCs w:val="28"/>
                <w:rtl/>
                <w:lang w:bidi="ar-DZ"/>
              </w:rPr>
              <w:tab/>
            </w:r>
            <w:r w:rsidRPr="00A626C5">
              <w:rPr>
                <w:rFonts w:cs="Simplified Arabic"/>
                <w:sz w:val="28"/>
                <w:szCs w:val="28"/>
                <w:lang w:bidi="ar-DZ"/>
              </w:rPr>
              <w:t xml:space="preserve">          KCA</w:t>
            </w:r>
            <w:r w:rsidRPr="00A626C5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تطور مبيعات مؤسسة </w:t>
            </w:r>
            <w:r w:rsidRPr="00A626C5">
              <w:rPr>
                <w:rFonts w:cs="Simplified Arabic"/>
                <w:sz w:val="28"/>
                <w:szCs w:val="28"/>
                <w:lang w:val="fr-FR" w:bidi="ar-DZ"/>
              </w:rPr>
              <w:t xml:space="preserve"> </w:t>
            </w:r>
          </w:p>
        </w:tc>
        <w:tc>
          <w:tcPr>
            <w:tcW w:w="1802" w:type="dxa"/>
          </w:tcPr>
          <w:p w:rsidR="00AA4A54" w:rsidRPr="00A9583F" w:rsidRDefault="008C1537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</w:t>
            </w:r>
          </w:p>
        </w:tc>
      </w:tr>
      <w:tr w:rsidR="00AA4A54" w:rsidTr="00A9583F">
        <w:tc>
          <w:tcPr>
            <w:tcW w:w="1101" w:type="dxa"/>
          </w:tcPr>
          <w:p w:rsidR="00AA4A54" w:rsidRPr="00A9583F" w:rsidRDefault="00662C6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176</w:t>
            </w:r>
          </w:p>
        </w:tc>
        <w:tc>
          <w:tcPr>
            <w:tcW w:w="5953" w:type="dxa"/>
          </w:tcPr>
          <w:p w:rsidR="00AA4A54" w:rsidRPr="00A626C5" w:rsidRDefault="00662C6F" w:rsidP="00662C6F">
            <w:pPr>
              <w:bidi/>
              <w:rPr>
                <w:rFonts w:cs="Simplified Arabic"/>
                <w:sz w:val="28"/>
                <w:szCs w:val="28"/>
                <w:lang w:bidi="ar-DZ"/>
              </w:rPr>
            </w:pPr>
            <w:r w:rsidRPr="00A626C5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تطورمنتوجات مؤسسة </w:t>
            </w:r>
            <w:r w:rsidRPr="00A626C5">
              <w:rPr>
                <w:rFonts w:cs="Simplified Arabic"/>
                <w:sz w:val="28"/>
                <w:szCs w:val="28"/>
                <w:lang w:bidi="ar-DZ"/>
              </w:rPr>
              <w:t>KCA</w:t>
            </w:r>
          </w:p>
        </w:tc>
        <w:tc>
          <w:tcPr>
            <w:tcW w:w="1802" w:type="dxa"/>
          </w:tcPr>
          <w:p w:rsidR="00AA4A54" w:rsidRPr="00A9583F" w:rsidRDefault="00662C6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4-2</w:t>
            </w:r>
          </w:p>
        </w:tc>
      </w:tr>
      <w:tr w:rsidR="00AA4A54" w:rsidTr="00A9583F">
        <w:tc>
          <w:tcPr>
            <w:tcW w:w="1101" w:type="dxa"/>
          </w:tcPr>
          <w:p w:rsidR="00AA4A54" w:rsidRPr="00A9583F" w:rsidRDefault="00A626C5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191</w:t>
            </w:r>
          </w:p>
        </w:tc>
        <w:tc>
          <w:tcPr>
            <w:tcW w:w="5953" w:type="dxa"/>
          </w:tcPr>
          <w:p w:rsidR="00AA4A54" w:rsidRPr="00A626C5" w:rsidRDefault="00A626C5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A626C5">
              <w:rPr>
                <w:rFonts w:cs="Simplified Arabic" w:hint="cs"/>
                <w:sz w:val="28"/>
                <w:szCs w:val="28"/>
                <w:rtl/>
                <w:lang w:bidi="ar-DZ"/>
              </w:rPr>
              <w:t>مجموع التكاليف التي تتحملها المؤسسة سنة2009</w:t>
            </w:r>
          </w:p>
        </w:tc>
        <w:tc>
          <w:tcPr>
            <w:tcW w:w="1802" w:type="dxa"/>
          </w:tcPr>
          <w:p w:rsidR="00AA4A54" w:rsidRPr="00A9583F" w:rsidRDefault="00A626C5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4-3</w:t>
            </w:r>
          </w:p>
        </w:tc>
      </w:tr>
      <w:tr w:rsidR="00AA4A54" w:rsidTr="00A9583F">
        <w:tc>
          <w:tcPr>
            <w:tcW w:w="1101" w:type="dxa"/>
          </w:tcPr>
          <w:p w:rsidR="00AA4A54" w:rsidRPr="00A9583F" w:rsidRDefault="003D0415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201</w:t>
            </w:r>
          </w:p>
        </w:tc>
        <w:tc>
          <w:tcPr>
            <w:tcW w:w="5953" w:type="dxa"/>
          </w:tcPr>
          <w:p w:rsidR="00AA4A54" w:rsidRDefault="003D0415" w:rsidP="00AA4A54">
            <w:pPr>
              <w:jc w:val="right"/>
              <w:rPr>
                <w:rFonts w:cs="Simplified Arabic"/>
                <w:sz w:val="36"/>
                <w:szCs w:val="36"/>
                <w:lang w:bidi="ar-DZ"/>
              </w:rPr>
            </w:pPr>
            <w:r w:rsidRPr="0013509F">
              <w:rPr>
                <w:rFonts w:cs="Simplified Arabic" w:hint="cs"/>
                <w:sz w:val="28"/>
                <w:szCs w:val="28"/>
                <w:rtl/>
                <w:lang w:bidi="ar-DZ"/>
              </w:rPr>
              <w:t>الكميات المعيبة لكل مرحلة إنتاج</w:t>
            </w:r>
          </w:p>
        </w:tc>
        <w:tc>
          <w:tcPr>
            <w:tcW w:w="1802" w:type="dxa"/>
          </w:tcPr>
          <w:p w:rsidR="00AA4A54" w:rsidRPr="00A9583F" w:rsidRDefault="003D0415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4-4</w:t>
            </w:r>
          </w:p>
        </w:tc>
      </w:tr>
      <w:tr w:rsidR="00AA4A54" w:rsidTr="00A9583F">
        <w:tc>
          <w:tcPr>
            <w:tcW w:w="1101" w:type="dxa"/>
          </w:tcPr>
          <w:p w:rsidR="00AA4A54" w:rsidRPr="00A9583F" w:rsidRDefault="0013509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204</w:t>
            </w:r>
          </w:p>
        </w:tc>
        <w:tc>
          <w:tcPr>
            <w:tcW w:w="5953" w:type="dxa"/>
          </w:tcPr>
          <w:p w:rsidR="00AA4A54" w:rsidRDefault="0013509F" w:rsidP="00AA4A54">
            <w:pPr>
              <w:jc w:val="right"/>
              <w:rPr>
                <w:rFonts w:cs="Simplified Arabic"/>
                <w:sz w:val="36"/>
                <w:szCs w:val="36"/>
                <w:lang w:bidi="ar-DZ"/>
              </w:rPr>
            </w:pPr>
            <w:r w:rsidRPr="0013509F">
              <w:rPr>
                <w:rFonts w:cs="Simplified Arabic" w:hint="cs"/>
                <w:sz w:val="28"/>
                <w:szCs w:val="28"/>
                <w:rtl/>
                <w:lang w:bidi="ar-DZ"/>
              </w:rPr>
              <w:t>مجموع العيوب في كل منتوج خلال شهر ديسمبر 2009</w:t>
            </w:r>
          </w:p>
        </w:tc>
        <w:tc>
          <w:tcPr>
            <w:tcW w:w="1802" w:type="dxa"/>
          </w:tcPr>
          <w:p w:rsidR="00AA4A54" w:rsidRPr="00A9583F" w:rsidRDefault="0013509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4-5</w:t>
            </w:r>
          </w:p>
        </w:tc>
      </w:tr>
      <w:tr w:rsidR="00AA4A54" w:rsidTr="00A9583F">
        <w:tc>
          <w:tcPr>
            <w:tcW w:w="1101" w:type="dxa"/>
          </w:tcPr>
          <w:p w:rsidR="00AA4A54" w:rsidRPr="00A9583F" w:rsidRDefault="0013509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206</w:t>
            </w:r>
          </w:p>
        </w:tc>
        <w:tc>
          <w:tcPr>
            <w:tcW w:w="5953" w:type="dxa"/>
          </w:tcPr>
          <w:p w:rsidR="00AA4A54" w:rsidRPr="00B32E1E" w:rsidRDefault="0013509F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B32E1E">
              <w:rPr>
                <w:rFonts w:cs="Simplified Arabic" w:hint="cs"/>
                <w:sz w:val="28"/>
                <w:szCs w:val="28"/>
                <w:rtl/>
                <w:lang w:bidi="ar-DZ"/>
              </w:rPr>
              <w:t>نسبة المنتوجات المسترجعة</w:t>
            </w:r>
          </w:p>
        </w:tc>
        <w:tc>
          <w:tcPr>
            <w:tcW w:w="1802" w:type="dxa"/>
          </w:tcPr>
          <w:p w:rsidR="00AA4A54" w:rsidRPr="00A9583F" w:rsidRDefault="0013509F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4-6</w:t>
            </w:r>
          </w:p>
        </w:tc>
      </w:tr>
      <w:tr w:rsidR="00AA4A54" w:rsidTr="00A9583F">
        <w:tc>
          <w:tcPr>
            <w:tcW w:w="1101" w:type="dxa"/>
          </w:tcPr>
          <w:p w:rsidR="00AA4A54" w:rsidRPr="00A9583F" w:rsidRDefault="00E65F8D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226</w:t>
            </w:r>
          </w:p>
        </w:tc>
        <w:tc>
          <w:tcPr>
            <w:tcW w:w="5953" w:type="dxa"/>
          </w:tcPr>
          <w:p w:rsidR="00AA4A54" w:rsidRPr="00B32E1E" w:rsidRDefault="00B32E1E" w:rsidP="00E65F8D">
            <w:pPr>
              <w:bidi/>
              <w:jc w:val="both"/>
              <w:rPr>
                <w:rFonts w:cs="Simplified Arabic"/>
                <w:sz w:val="28"/>
                <w:szCs w:val="28"/>
                <w:lang w:bidi="ar-DZ"/>
              </w:rPr>
            </w:pPr>
            <w:r w:rsidRPr="00B32E1E">
              <w:rPr>
                <w:rFonts w:cs="Simplified Arabic" w:hint="cs"/>
                <w:sz w:val="28"/>
                <w:szCs w:val="28"/>
                <w:rtl/>
                <w:lang w:bidi="ar-DZ"/>
              </w:rPr>
              <w:t>يوضح إنحراف تشتت</w:t>
            </w:r>
            <w:r w:rsidR="00E65F8D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القيم عن الوسط الحساب </w:t>
            </w:r>
            <w:r w:rsidR="00E65F8D" w:rsidRPr="00E65F8D">
              <w:rPr>
                <w:rFonts w:cs="Simplified Arabic"/>
                <w:b/>
                <w:bCs/>
                <w:i/>
                <w:iCs/>
                <w:sz w:val="28"/>
                <w:szCs w:val="28"/>
                <w:vertAlign w:val="subscript"/>
                <w:lang w:val="fr-FR" w:bidi="ar-DZ"/>
              </w:rPr>
              <w:t>Cible</w:t>
            </w:r>
            <w:r w:rsidR="002B6DFC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Simplified Arabic"/>
                      <w:sz w:val="28"/>
                      <w:szCs w:val="28"/>
                      <w:lang w:val="fr-FR" w:bidi="ar-DZ"/>
                    </w:rPr>
                  </m:ctrlPr>
                </m:acc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fr-FR" w:bidi="ar-DZ"/>
                    </w:rPr>
                    <m:t>X</m:t>
                  </m:r>
                </m:e>
              </m:acc>
            </m:oMath>
          </w:p>
        </w:tc>
        <w:tc>
          <w:tcPr>
            <w:tcW w:w="1802" w:type="dxa"/>
          </w:tcPr>
          <w:p w:rsidR="00AA4A54" w:rsidRPr="00A9583F" w:rsidRDefault="00B32E1E" w:rsidP="00A9583F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A9583F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4-7</w:t>
            </w:r>
          </w:p>
        </w:tc>
      </w:tr>
    </w:tbl>
    <w:p w:rsidR="00A9583F" w:rsidRDefault="00A9583F" w:rsidP="00AA4A54">
      <w:pPr>
        <w:jc w:val="right"/>
        <w:rPr>
          <w:rFonts w:cs="Simplified Arabic"/>
          <w:sz w:val="36"/>
          <w:szCs w:val="36"/>
          <w:rtl/>
          <w:lang w:bidi="ar-DZ"/>
        </w:rPr>
      </w:pPr>
    </w:p>
    <w:p w:rsidR="00AA4A54" w:rsidRDefault="00AA4A54" w:rsidP="00AA4A54">
      <w:pPr>
        <w:jc w:val="center"/>
        <w:rPr>
          <w:rFonts w:cs="Simplified Arabic"/>
          <w:b/>
          <w:bCs/>
          <w:i/>
          <w:iCs/>
          <w:sz w:val="40"/>
          <w:szCs w:val="40"/>
          <w:u w:val="single"/>
          <w:rtl/>
          <w:lang w:bidi="ar-DZ"/>
        </w:rPr>
      </w:pPr>
      <w:r w:rsidRPr="00A9583F">
        <w:rPr>
          <w:rFonts w:cs="Simplified Arabic" w:hint="cs"/>
          <w:b/>
          <w:bCs/>
          <w:i/>
          <w:iCs/>
          <w:sz w:val="40"/>
          <w:szCs w:val="40"/>
          <w:u w:val="single"/>
          <w:rtl/>
          <w:lang w:bidi="ar-DZ"/>
        </w:rPr>
        <w:t>قائمة المخططات</w:t>
      </w:r>
    </w:p>
    <w:p w:rsidR="00A9583F" w:rsidRPr="00A9583F" w:rsidRDefault="00A9583F" w:rsidP="00AA4A54">
      <w:pPr>
        <w:jc w:val="center"/>
        <w:rPr>
          <w:rFonts w:cs="Simplified Arabic"/>
          <w:b/>
          <w:bCs/>
          <w:sz w:val="16"/>
          <w:szCs w:val="16"/>
          <w:rtl/>
          <w:lang w:bidi="ar-DZ"/>
        </w:rPr>
      </w:pPr>
    </w:p>
    <w:tbl>
      <w:tblPr>
        <w:tblStyle w:val="Grilledutableau"/>
        <w:tblW w:w="0" w:type="auto"/>
        <w:tblLook w:val="04A0"/>
      </w:tblPr>
      <w:tblGrid>
        <w:gridCol w:w="1101"/>
        <w:gridCol w:w="6237"/>
        <w:gridCol w:w="1518"/>
      </w:tblGrid>
      <w:tr w:rsidR="00AA4A54" w:rsidTr="00C65899">
        <w:tc>
          <w:tcPr>
            <w:tcW w:w="1101" w:type="dxa"/>
          </w:tcPr>
          <w:p w:rsidR="00AA4A54" w:rsidRPr="00C65899" w:rsidRDefault="00AA4A54" w:rsidP="00AA4A54">
            <w:pPr>
              <w:jc w:val="right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C65899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الصفحة</w:t>
            </w:r>
          </w:p>
        </w:tc>
        <w:tc>
          <w:tcPr>
            <w:tcW w:w="6237" w:type="dxa"/>
          </w:tcPr>
          <w:p w:rsidR="00AA4A54" w:rsidRPr="00C65899" w:rsidRDefault="00AA4A54" w:rsidP="00AA4A54">
            <w:pPr>
              <w:jc w:val="right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C65899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عنوان المخطط</w:t>
            </w:r>
          </w:p>
        </w:tc>
        <w:tc>
          <w:tcPr>
            <w:tcW w:w="1518" w:type="dxa"/>
          </w:tcPr>
          <w:p w:rsidR="00AA4A54" w:rsidRPr="00C65899" w:rsidRDefault="00AA4A54" w:rsidP="00AA4A54">
            <w:pPr>
              <w:jc w:val="right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C65899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رقم المخطط</w:t>
            </w:r>
          </w:p>
        </w:tc>
      </w:tr>
      <w:tr w:rsidR="00AA4A54" w:rsidTr="00C65899">
        <w:tc>
          <w:tcPr>
            <w:tcW w:w="1101" w:type="dxa"/>
          </w:tcPr>
          <w:p w:rsidR="00AA4A54" w:rsidRPr="00D2080C" w:rsidRDefault="00C65899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132</w:t>
            </w:r>
          </w:p>
        </w:tc>
        <w:tc>
          <w:tcPr>
            <w:tcW w:w="6237" w:type="dxa"/>
          </w:tcPr>
          <w:p w:rsidR="00AA4A54" w:rsidRPr="00C65899" w:rsidRDefault="00C65899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C65899">
              <w:rPr>
                <w:rFonts w:cs="Simplified Arabic" w:hint="cs"/>
                <w:sz w:val="28"/>
                <w:szCs w:val="28"/>
                <w:rtl/>
                <w:lang w:bidi="ar-DZ"/>
              </w:rPr>
              <w:t>فحص العينة المفردة</w:t>
            </w:r>
          </w:p>
        </w:tc>
        <w:tc>
          <w:tcPr>
            <w:tcW w:w="1518" w:type="dxa"/>
          </w:tcPr>
          <w:p w:rsidR="00AA4A54" w:rsidRPr="00D2080C" w:rsidRDefault="00C65899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3-1</w:t>
            </w:r>
          </w:p>
        </w:tc>
      </w:tr>
      <w:tr w:rsidR="00AA4A54" w:rsidTr="00C65899">
        <w:tc>
          <w:tcPr>
            <w:tcW w:w="1101" w:type="dxa"/>
          </w:tcPr>
          <w:p w:rsidR="00AA4A54" w:rsidRPr="00D2080C" w:rsidRDefault="00C65899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133</w:t>
            </w:r>
          </w:p>
        </w:tc>
        <w:tc>
          <w:tcPr>
            <w:tcW w:w="6237" w:type="dxa"/>
          </w:tcPr>
          <w:p w:rsidR="00AA4A54" w:rsidRPr="00C65899" w:rsidRDefault="00C65899" w:rsidP="00AA4A5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C65899">
              <w:rPr>
                <w:rFonts w:cs="Simplified Arabic" w:hint="cs"/>
                <w:sz w:val="28"/>
                <w:szCs w:val="28"/>
                <w:rtl/>
                <w:lang w:bidi="ar-DZ"/>
              </w:rPr>
              <w:t>خطوات السحب و شروط القبول أو الرفض في العينة المزدوجة</w:t>
            </w:r>
          </w:p>
        </w:tc>
        <w:tc>
          <w:tcPr>
            <w:tcW w:w="1518" w:type="dxa"/>
          </w:tcPr>
          <w:p w:rsidR="00AA4A54" w:rsidRPr="00D2080C" w:rsidRDefault="00C65899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3-2</w:t>
            </w:r>
          </w:p>
        </w:tc>
      </w:tr>
      <w:tr w:rsidR="00AA4A54" w:rsidTr="00C65899">
        <w:tc>
          <w:tcPr>
            <w:tcW w:w="1101" w:type="dxa"/>
          </w:tcPr>
          <w:p w:rsidR="00AA4A54" w:rsidRPr="00D2080C" w:rsidRDefault="009112D2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195</w:t>
            </w:r>
          </w:p>
        </w:tc>
        <w:tc>
          <w:tcPr>
            <w:tcW w:w="6237" w:type="dxa"/>
          </w:tcPr>
          <w:p w:rsidR="00AA4A54" w:rsidRDefault="009112D2" w:rsidP="00AA4A54">
            <w:pPr>
              <w:jc w:val="right"/>
              <w:rPr>
                <w:rFonts w:cs="Simplified Arabic"/>
                <w:sz w:val="36"/>
                <w:szCs w:val="36"/>
                <w:lang w:bidi="ar-DZ"/>
              </w:rPr>
            </w:pPr>
            <w:r w:rsidRPr="009112D2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مخطط توضيحي لمراحل الإنتاج و مراكز الفحص للجودة  </w:t>
            </w:r>
          </w:p>
        </w:tc>
        <w:tc>
          <w:tcPr>
            <w:tcW w:w="1518" w:type="dxa"/>
          </w:tcPr>
          <w:p w:rsidR="00AA4A54" w:rsidRPr="00D2080C" w:rsidRDefault="009112D2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4-1</w:t>
            </w:r>
          </w:p>
        </w:tc>
      </w:tr>
      <w:tr w:rsidR="00AA4A54" w:rsidTr="00C65899">
        <w:tc>
          <w:tcPr>
            <w:tcW w:w="1101" w:type="dxa"/>
          </w:tcPr>
          <w:p w:rsidR="00AA4A54" w:rsidRPr="00D2080C" w:rsidRDefault="00A16344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199</w:t>
            </w:r>
          </w:p>
        </w:tc>
        <w:tc>
          <w:tcPr>
            <w:tcW w:w="6237" w:type="dxa"/>
          </w:tcPr>
          <w:p w:rsidR="00AA4A54" w:rsidRPr="00A16344" w:rsidRDefault="00A16344" w:rsidP="00A16344">
            <w:pPr>
              <w:jc w:val="right"/>
              <w:rPr>
                <w:rFonts w:cs="Simplified Arabic"/>
                <w:sz w:val="28"/>
                <w:szCs w:val="28"/>
                <w:lang w:bidi="ar-DZ"/>
              </w:rPr>
            </w:pPr>
            <w:r w:rsidRPr="00A16344">
              <w:rPr>
                <w:rFonts w:cs="Simplified Arabic" w:hint="cs"/>
                <w:sz w:val="28"/>
                <w:szCs w:val="28"/>
                <w:rtl/>
                <w:lang w:bidi="ar-DZ"/>
              </w:rPr>
              <w:t>مخطط توضحي لمسلك المنتوجات نصف المصنعة في الورشة الأخيرة و مراكز الفحص</w:t>
            </w:r>
          </w:p>
        </w:tc>
        <w:tc>
          <w:tcPr>
            <w:tcW w:w="1518" w:type="dxa"/>
          </w:tcPr>
          <w:p w:rsidR="00AA4A54" w:rsidRPr="00D2080C" w:rsidRDefault="00A16344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4-2</w:t>
            </w:r>
          </w:p>
        </w:tc>
      </w:tr>
      <w:tr w:rsidR="00AA4A54" w:rsidTr="00C65899">
        <w:tc>
          <w:tcPr>
            <w:tcW w:w="1101" w:type="dxa"/>
          </w:tcPr>
          <w:p w:rsidR="00AA4A54" w:rsidRPr="00D2080C" w:rsidRDefault="0013509F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202</w:t>
            </w:r>
          </w:p>
        </w:tc>
        <w:tc>
          <w:tcPr>
            <w:tcW w:w="6237" w:type="dxa"/>
          </w:tcPr>
          <w:p w:rsidR="00AA4A54" w:rsidRDefault="003D0415" w:rsidP="00AA4A54">
            <w:pPr>
              <w:jc w:val="right"/>
              <w:rPr>
                <w:rFonts w:cs="Simplified Arabic"/>
                <w:sz w:val="36"/>
                <w:szCs w:val="36"/>
                <w:lang w:bidi="ar-DZ"/>
              </w:rPr>
            </w:pPr>
            <w:r w:rsidRPr="003D0415">
              <w:rPr>
                <w:rFonts w:cs="Simplified Arabic" w:hint="cs"/>
                <w:sz w:val="28"/>
                <w:szCs w:val="28"/>
                <w:rtl/>
                <w:lang w:bidi="ar-DZ"/>
              </w:rPr>
              <w:t>مخطط توضيحي لعملية السيطرة على المنتوج النهائي</w:t>
            </w:r>
          </w:p>
        </w:tc>
        <w:tc>
          <w:tcPr>
            <w:tcW w:w="1518" w:type="dxa"/>
          </w:tcPr>
          <w:p w:rsidR="00AA4A54" w:rsidRPr="00D2080C" w:rsidRDefault="003D0415" w:rsidP="00D2080C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DZ"/>
              </w:rPr>
            </w:pPr>
            <w:r w:rsidRPr="00D2080C">
              <w:rPr>
                <w:rFonts w:cs="Simplified Arabic" w:hint="cs"/>
                <w:b/>
                <w:bCs/>
                <w:sz w:val="32"/>
                <w:szCs w:val="32"/>
                <w:rtl/>
                <w:lang w:bidi="ar-DZ"/>
              </w:rPr>
              <w:t>4-3</w:t>
            </w:r>
          </w:p>
        </w:tc>
      </w:tr>
    </w:tbl>
    <w:p w:rsidR="00AA4A54" w:rsidRPr="00AA4A54" w:rsidRDefault="00AA4A54" w:rsidP="00A9583F">
      <w:pPr>
        <w:rPr>
          <w:rFonts w:cs="Simplified Arabic"/>
          <w:sz w:val="36"/>
          <w:szCs w:val="36"/>
          <w:lang w:bidi="ar-DZ"/>
        </w:rPr>
      </w:pPr>
    </w:p>
    <w:sectPr w:rsidR="00AA4A54" w:rsidRPr="00AA4A54" w:rsidSect="00D2080C">
      <w:footerReference w:type="default" r:id="rId7"/>
      <w:pgSz w:w="12240" w:h="15840"/>
      <w:pgMar w:top="1440" w:right="1800" w:bottom="1440" w:left="1800" w:header="708" w:footer="708" w:gutter="0"/>
      <w:pgNumType w:start="2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738" w:rsidRDefault="00A00738" w:rsidP="00AA4A54">
      <w:pPr>
        <w:spacing w:after="0" w:line="240" w:lineRule="auto"/>
      </w:pPr>
      <w:r>
        <w:separator/>
      </w:r>
    </w:p>
  </w:endnote>
  <w:endnote w:type="continuationSeparator" w:id="1">
    <w:p w:rsidR="00A00738" w:rsidRDefault="00A00738" w:rsidP="00AA4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138563"/>
      <w:docPartObj>
        <w:docPartGallery w:val="Page Numbers (Bottom of Page)"/>
        <w:docPartUnique/>
      </w:docPartObj>
    </w:sdtPr>
    <w:sdtContent>
      <w:p w:rsidR="00AA4A54" w:rsidRDefault="00BA5E38">
        <w:pPr>
          <w:pStyle w:val="Pieddepage"/>
        </w:pPr>
        <w:r w:rsidRPr="00BA5E38">
          <w:rPr>
            <w:noProof/>
            <w:lang w:val="fr-FR" w:eastAsia="zh-TW"/>
          </w:rPr>
          <w:pict>
            <v:group id="_x0000_s1025" style="position:absolute;margin-left:0;margin-top:0;width:33pt;height:25.35pt;z-index:251660288;mso-position-horizontal:center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1026" type="#_x0000_t4" style="position:absolute;left:1793;top:14550;width:536;height:507" filled="f" strokecolor="#a5a5a5 [2092]"/>
              <v:rect id="_x0000_s1027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1731;top:14639;width:660;height:330" filled="f" stroked="f">
                <v:textbox style="mso-next-textbox:#_x0000_s1028" inset="0,2.16pt,0,0">
                  <w:txbxContent>
                    <w:p w:rsidR="00AA4A54" w:rsidRDefault="00BA5E38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fldChar w:fldCharType="begin"/>
                      </w:r>
                      <w:r w:rsidR="00AA4A54">
                        <w:rPr>
                          <w:lang w:val="fr-FR"/>
                        </w:rPr>
                        <w:instrText xml:space="preserve"> PAGE   \* MERGEFORMAT </w:instrText>
                      </w:r>
                      <w:r>
                        <w:rPr>
                          <w:lang w:val="fr-FR"/>
                        </w:rPr>
                        <w:fldChar w:fldCharType="separate"/>
                      </w:r>
                      <w:r w:rsidR="00D2080C" w:rsidRPr="00D2080C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267</w:t>
                      </w:r>
                      <w:r>
                        <w:rPr>
                          <w:lang w:val="fr-FR"/>
                        </w:rPr>
                        <w:fldChar w:fldCharType="end"/>
                      </w:r>
                    </w:p>
                  </w:txbxContent>
                </v:textbox>
              </v:shape>
              <v:group id="_x0000_s1029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30" type="#_x0000_t8" style="position:absolute;left:1782;top:14858;width:375;height:530;rotation:-90" filled="f" strokecolor="#a5a5a5 [2092]"/>
                <v:shape id="_x0000_s1031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738" w:rsidRDefault="00A00738" w:rsidP="00AA4A54">
      <w:pPr>
        <w:spacing w:after="0" w:line="240" w:lineRule="auto"/>
      </w:pPr>
      <w:r>
        <w:separator/>
      </w:r>
    </w:p>
  </w:footnote>
  <w:footnote w:type="continuationSeparator" w:id="1">
    <w:p w:rsidR="00A00738" w:rsidRDefault="00A00738" w:rsidP="00AA4A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A4A54"/>
    <w:rsid w:val="001173AA"/>
    <w:rsid w:val="0013509F"/>
    <w:rsid w:val="00143852"/>
    <w:rsid w:val="00146F5F"/>
    <w:rsid w:val="00294C0F"/>
    <w:rsid w:val="002A7800"/>
    <w:rsid w:val="002B6DFC"/>
    <w:rsid w:val="002C3F6B"/>
    <w:rsid w:val="002C5557"/>
    <w:rsid w:val="00320EC6"/>
    <w:rsid w:val="00346DCA"/>
    <w:rsid w:val="003D0415"/>
    <w:rsid w:val="003D3A7C"/>
    <w:rsid w:val="003E2B56"/>
    <w:rsid w:val="003F70B8"/>
    <w:rsid w:val="00422259"/>
    <w:rsid w:val="004A2A55"/>
    <w:rsid w:val="004F67E7"/>
    <w:rsid w:val="00534B52"/>
    <w:rsid w:val="00621352"/>
    <w:rsid w:val="00662C6F"/>
    <w:rsid w:val="006A4102"/>
    <w:rsid w:val="006F0FF2"/>
    <w:rsid w:val="006F34A8"/>
    <w:rsid w:val="006F7D4E"/>
    <w:rsid w:val="007F274B"/>
    <w:rsid w:val="008C1537"/>
    <w:rsid w:val="008E2848"/>
    <w:rsid w:val="008E2E66"/>
    <w:rsid w:val="008F76B6"/>
    <w:rsid w:val="009112D2"/>
    <w:rsid w:val="00941F17"/>
    <w:rsid w:val="009B0AE4"/>
    <w:rsid w:val="00A00738"/>
    <w:rsid w:val="00A16344"/>
    <w:rsid w:val="00A626C5"/>
    <w:rsid w:val="00A9583F"/>
    <w:rsid w:val="00AA4A54"/>
    <w:rsid w:val="00AF14C4"/>
    <w:rsid w:val="00B32E1E"/>
    <w:rsid w:val="00BA5E38"/>
    <w:rsid w:val="00BF4730"/>
    <w:rsid w:val="00C65899"/>
    <w:rsid w:val="00C82BA0"/>
    <w:rsid w:val="00C84635"/>
    <w:rsid w:val="00D2080C"/>
    <w:rsid w:val="00DA00C7"/>
    <w:rsid w:val="00E65F8D"/>
    <w:rsid w:val="00F86978"/>
    <w:rsid w:val="00FA299D"/>
    <w:rsid w:val="00FC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BA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4A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AA4A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A4A54"/>
  </w:style>
  <w:style w:type="paragraph" w:styleId="Pieddepage">
    <w:name w:val="footer"/>
    <w:basedOn w:val="Normal"/>
    <w:link w:val="PieddepageCar"/>
    <w:uiPriority w:val="99"/>
    <w:semiHidden/>
    <w:unhideWhenUsed/>
    <w:rsid w:val="00AA4A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A4A54"/>
  </w:style>
  <w:style w:type="character" w:styleId="Textedelespacerserv">
    <w:name w:val="Placeholder Text"/>
    <w:basedOn w:val="Policepardfaut"/>
    <w:uiPriority w:val="99"/>
    <w:semiHidden/>
    <w:rsid w:val="006F7D4E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7D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75621-33AE-4EA3-BFF1-E5DD0F3E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DANI</cp:lastModifiedBy>
  <cp:revision>3</cp:revision>
  <dcterms:created xsi:type="dcterms:W3CDTF">2010-06-04T22:44:00Z</dcterms:created>
  <dcterms:modified xsi:type="dcterms:W3CDTF">2010-06-05T03:11:00Z</dcterms:modified>
</cp:coreProperties>
</file>